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CA3" w:rsidRPr="00EF7CA3" w:rsidRDefault="00EF7CA3" w:rsidP="00F9094A">
      <w:pPr>
        <w:shd w:val="clear" w:color="auto" w:fill="FFFFFF"/>
        <w:spacing w:after="420" w:line="405" w:lineRule="atLeast"/>
        <w:jc w:val="center"/>
        <w:outlineLvl w:val="1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F7C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Подрядная организация приступила к устранению недостатков (дефектов)</w:t>
      </w:r>
    </w:p>
    <w:p w:rsidR="00EF7CA3" w:rsidRPr="00EF7CA3" w:rsidRDefault="00EF7CA3" w:rsidP="00EF7C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7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В период выполнения капитального ремонта в многоквартирных домах (далее – МКД) в рамках исполнения краткосрочного плана реализации региональной программы проведения капитального ремонта общего имущества в многоквартирных домах, расположенных на территории Еврейской автономной области, на 2014-2016 годы, к сожалению, в четырех МКД не удалось выполнить работы по восстановлению нарушенного при замене канализационных выпусков благоустройства по следующим адресам:</w:t>
      </w:r>
      <w:r w:rsidRPr="00EF7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— г. Биробиджан, ул. Дружбы, 3;</w:t>
      </w:r>
      <w:r w:rsidRPr="00EF7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     — г. Биробиджан, ул. </w:t>
      </w:r>
      <w:proofErr w:type="spellStart"/>
      <w:r w:rsidRPr="00EF7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Комбайностроителей</w:t>
      </w:r>
      <w:proofErr w:type="spellEnd"/>
      <w:r w:rsidRPr="00EF7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13;</w:t>
      </w:r>
      <w:r w:rsidRPr="00EF7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— г. Биробиджан, ул. Комсомольская, 3;</w:t>
      </w:r>
      <w:r w:rsidRPr="00EF7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— г. Биробиджан, ул. Комсомольская, 5.</w:t>
      </w:r>
      <w:r w:rsidRPr="00EF7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Указанные работы должна была выполнить подрядная организация ООО «Монтаж-Сервис» в соответствии с договорами на выполнение работ по капитальному ремонту общего имущества в МКД от 19.08.2015 № 04-2015/КР и от 19.08.2015 № 05-2015/КР, заключенными с НКО «РОКР», в том числе в период гарантийного срока. К сожалению, по разным причинам НКО «РОКР» не удалось в судебном порядке понудить Подрядчика к устранению недостатков и выполнению работ по восстановлению нарушенного асфальтобетонного покрытия в местах производства земельных работ.</w:t>
      </w:r>
      <w:r w:rsidRPr="00EF7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В целях приведения нарушенного благоустройства в связи с проведением капитального ремонта общего имущества в МКД по перечисленным адресам по результатам электронного аукциона, проведенного в мае 2017 года, НКО «РОКР» заключен договор от 23.06.2017 № 11-КР/2017 с подрядной организацией ООО «</w:t>
      </w:r>
      <w:proofErr w:type="spellStart"/>
      <w:r w:rsidRPr="00EF7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ТИСБизнесСтрой</w:t>
      </w:r>
      <w:proofErr w:type="spellEnd"/>
      <w:r w:rsidRPr="00EF7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», которая в настоящее время приступила к работам.</w:t>
      </w:r>
      <w:r w:rsidRPr="00EF7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  <w:proofErr w:type="gramStart"/>
      <w:r w:rsidRPr="00EF7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графику ООО «</w:t>
      </w:r>
      <w:proofErr w:type="spellStart"/>
      <w:r w:rsidRPr="00EF7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ТИСБизнесСтрой</w:t>
      </w:r>
      <w:proofErr w:type="spellEnd"/>
      <w:r w:rsidRPr="00EF7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планирует выполнить работы по восстановлению нарушенного благоустройства в срок до 31.07.2017 в МКД по следующим адресам:</w:t>
      </w:r>
      <w:r w:rsidRPr="00EF7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— г. Биробиджан, ул. Дружбы, 3;</w:t>
      </w:r>
      <w:r w:rsidRPr="00EF7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     — г. Биробиджан, ул. </w:t>
      </w:r>
      <w:proofErr w:type="spellStart"/>
      <w:r w:rsidRPr="00EF7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Комбайностроителей</w:t>
      </w:r>
      <w:proofErr w:type="spellEnd"/>
      <w:r w:rsidRPr="00EF7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13;</w:t>
      </w:r>
      <w:r w:rsidRPr="00EF7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— г. Биробиджан, ул. Комсомольская, 3;</w:t>
      </w:r>
      <w:r w:rsidRPr="00EF7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— г. Биробиджан, ул. Комсомольская, 5.</w:t>
      </w:r>
      <w:proofErr w:type="gramEnd"/>
      <w:r w:rsidRPr="00EF7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Представляем информацию о ходе реализации краткосрочного плана на 2017 год в соответствии с заключенными НКО «РОКР» договорами на выполнение работ по капитальному ремонту общего имущества в МКД. Фактические выполнение работ по состоянию на 21.07.2017 представлено в таблице:</w:t>
      </w:r>
      <w:hyperlink r:id="rId9" w:history="1">
        <w:r w:rsidRPr="00EF7CA3">
          <w:rPr>
            <w:rFonts w:ascii="Arial" w:eastAsia="Times New Roman" w:hAnsi="Arial" w:cs="Arial"/>
            <w:color w:val="333333"/>
            <w:sz w:val="21"/>
            <w:szCs w:val="21"/>
            <w:lang w:eastAsia="ru-RU"/>
          </w:rPr>
          <w:t> скачать</w:t>
        </w:r>
      </w:hyperlink>
      <w:r w:rsidRPr="00EF7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НКО «РОКР» обращается к жителям МКД, в которых выполняются или выполнен капитальный ремонт общего имущества (в период гарантийного срока): «Если Вы стали свидетелем некачественного или недобросовестного выполнения работ, убедительно просим Вас сообщать о всех нарушениях, выявленных Вами при выполнении данных работ или в период гарантийного срока, в НКО «РОКР» по телефону «Горячей линии» 8 (42622) 2 00 70 или в адрес электронной почты E-</w:t>
      </w:r>
      <w:proofErr w:type="spellStart"/>
      <w:r w:rsidRPr="00EF7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mail</w:t>
      </w:r>
      <w:proofErr w:type="spellEnd"/>
      <w:r w:rsidRPr="00EF7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nkoregop.eao@mail.ru».</w:t>
      </w:r>
    </w:p>
    <w:p w:rsidR="00EF7CA3" w:rsidRPr="00EF7CA3" w:rsidRDefault="00EF7CA3" w:rsidP="00EF7CA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7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Начальник ПТО</w:t>
      </w:r>
      <w:r w:rsidRPr="00EF7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О.И. </w:t>
      </w:r>
      <w:proofErr w:type="spellStart"/>
      <w:r w:rsidRPr="00EF7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Бунькова</w:t>
      </w:r>
      <w:proofErr w:type="spellEnd"/>
    </w:p>
    <w:p w:rsidR="00EF7CA3" w:rsidRPr="00EF7CA3" w:rsidRDefault="00EF7CA3" w:rsidP="00EF7C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7C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21.07.2017</w:t>
      </w:r>
    </w:p>
    <w:p w:rsidR="00EF7CA3" w:rsidRDefault="00EF7CA3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CA3" w:rsidRDefault="00EF7CA3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CA3" w:rsidRDefault="00EF7CA3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CA3" w:rsidRDefault="00EF7CA3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CA3" w:rsidRDefault="00EF7CA3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CA3" w:rsidRDefault="00EF7CA3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CA3" w:rsidRPr="00EF7CA3" w:rsidRDefault="00EF7CA3" w:rsidP="00F9094A">
      <w:pPr>
        <w:shd w:val="clear" w:color="auto" w:fill="FFFFFF"/>
        <w:spacing w:after="420" w:line="405" w:lineRule="atLeast"/>
        <w:jc w:val="center"/>
        <w:outlineLvl w:val="1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F7C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Формирование и использование фондов капитального ремонта в многоквартирных домах, расположенных на территории ЕАО</w:t>
      </w:r>
    </w:p>
    <w:p w:rsidR="00EF7CA3" w:rsidRPr="00EF7CA3" w:rsidRDefault="00EF7CA3" w:rsidP="00EF7C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7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Согласно ст. 13 п. 4 закона от 28.06.2013 г. № 324-ОЗ «О создании системы проведения капитального ремонта общего имущества в многоквартирных домах, расположенных на территории Еврейской автономной области» средства, полученные региональным оператором от собственников помещений в одних многоквартирных домах, формирующих фонды капитального ремонта счетах регионального оператора, могут быть использованы на возвратной основе для финансирования капитального ремонта общего имущества в других многоквартирных домах, собственники помещений в которых также формируют фонды капитального ремонта на счете, счетах регионального оператора. Такое использование средств допускается только при условии, если указанные многоквартирные дома расположены на территории одного муниципального образования области. В соответствии с областным законом № 324-ОЗ и с приказом регионального оператора № 02/01-ОД от 29.01.2015 года закреплены 26 расчетных счетов для формирования фонда капитального ремонта по муниципальным образованиям городским и сельским поселениям:</w:t>
      </w:r>
      <w:r w:rsidRPr="00EF7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hyperlink r:id="rId10" w:history="1">
        <w:r w:rsidRPr="00EF7CA3">
          <w:rPr>
            <w:rFonts w:ascii="Arial" w:eastAsia="Times New Roman" w:hAnsi="Arial" w:cs="Arial"/>
            <w:color w:val="333333"/>
            <w:sz w:val="21"/>
            <w:szCs w:val="21"/>
            <w:lang w:eastAsia="ru-RU"/>
          </w:rPr>
          <w:t> </w:t>
        </w:r>
        <w:r w:rsidRPr="00EF7CA3">
          <w:rPr>
            <w:rFonts w:ascii="Arial" w:eastAsia="Times New Roman" w:hAnsi="Arial" w:cs="Arial"/>
            <w:b/>
            <w:bCs/>
            <w:color w:val="333333"/>
            <w:sz w:val="21"/>
            <w:szCs w:val="21"/>
            <w:lang w:eastAsia="ru-RU"/>
          </w:rPr>
          <w:t>скачать таблицу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(на официальном сайте)</w:t>
      </w:r>
      <w:r w:rsidRPr="00EF7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Региональная программа по проведения капитального ремонта сформирована на основании краткосрочных планов МО городских и сельских поселений. Финансирование на капитальный ремонт многоквартирных домов, расположенных на территории одного поселение возможно только из средств данного поселения, из средств другого поселение финансирование не допускается согласно ст. 13 п. 4 закона № 324-ОЗ.</w:t>
      </w:r>
      <w:r w:rsidRPr="00EF7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Региональный оператор еженедельно направляет в муниципальные образования информацию о собранных средствах и о проценте собираемости в разрезе поселений области, а также финансовую возможность регионального оператора для оплаты работ по капитальному ремонту многоквартирных домов, которые утверждены краткосрочными планами муниципальных образований ЕАО.</w:t>
      </w:r>
    </w:p>
    <w:p w:rsidR="00EF7CA3" w:rsidRPr="00EF7CA3" w:rsidRDefault="00EF7CA3" w:rsidP="00EF7CA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7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Бухгалтерия</w:t>
      </w:r>
    </w:p>
    <w:p w:rsidR="00EF7CA3" w:rsidRPr="00EF7CA3" w:rsidRDefault="00EF7CA3" w:rsidP="00EF7C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7C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24.07.2017</w:t>
      </w:r>
    </w:p>
    <w:p w:rsidR="00EF7CA3" w:rsidRDefault="00EF7CA3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CA3" w:rsidRDefault="00EF7CA3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CA3" w:rsidRDefault="00EF7CA3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94A" w:rsidRDefault="00F9094A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94A" w:rsidRDefault="00F9094A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94A" w:rsidRDefault="00F9094A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94A" w:rsidRDefault="00F9094A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94A" w:rsidRDefault="00F9094A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94A" w:rsidRDefault="00F9094A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94A" w:rsidRDefault="00F9094A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CA3" w:rsidRDefault="00EF7CA3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CA3" w:rsidRPr="00EF7CA3" w:rsidRDefault="00EF7CA3" w:rsidP="00F9094A">
      <w:pPr>
        <w:shd w:val="clear" w:color="auto" w:fill="FFFFFF"/>
        <w:spacing w:after="420" w:line="405" w:lineRule="atLeast"/>
        <w:jc w:val="center"/>
        <w:outlineLvl w:val="1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F7C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Важные изменения в Жилищный кодекс РФ</w:t>
      </w:r>
    </w:p>
    <w:p w:rsidR="00EF7CA3" w:rsidRPr="00EF7CA3" w:rsidRDefault="00EF7CA3" w:rsidP="00EF7CA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7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21 июля 2017 г. 2017 г. Государственной Думой ФС РФ рассмотрены в третьем чтении и приняты поправки к ЖК РФ.</w:t>
      </w:r>
      <w:r w:rsidRPr="00EF7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Закрепляются положения о возможном дополнении нормативным правовым актом региона перечня услуг и (или) работ по капремонту общего имущества в многоквартирном доме, финансируемых за счет фонда капремонта. Речь идет об установке автоматизированных информационно-измерительных систем учета потребления коммунальных ресурсов и коммунальных услуг.</w:t>
      </w:r>
      <w:r w:rsidRPr="00EF7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В региональной программе капремонта общего имущества в многоквартирных домах в плановый период реализации мероприятий должно учитываться при необходимости одновременное проведение работ в отношении двух и более внутридомовых инженерных систем.</w:t>
      </w:r>
      <w:r w:rsidRPr="00EF7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Предусматривается возможность выставления для собственников нежилых помещений в многоквартирном доме одного платежного документа, содержащего расчет размера взноса на капремонт за весь год. Лицу предоставляется право оплатить такой документ единовременно в течение первого расчетного периода такого года либо ежемесячно равными долями в течение календарного года.</w:t>
      </w:r>
      <w:r w:rsidRPr="00EF7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Устанавливается, что при переходе права собственности на помещение в многоквартирном доме к новому собственнику не переходит неисполненная обязанность по уплате сумм Российской Федерацией, ее субъектом или муниципальным образованием, являющимися предыдущим собственником.</w:t>
      </w:r>
      <w:r w:rsidRPr="00EF7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Определяется перечень вопросов, которые должны быть урегулированы решением общего собрания собственников помещений при формировании фонда капремонта на специальном счете.</w:t>
      </w:r>
    </w:p>
    <w:p w:rsidR="00EF7CA3" w:rsidRPr="00EF7CA3" w:rsidRDefault="00EF7CA3" w:rsidP="00EF7CA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7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Юридический отдел</w:t>
      </w:r>
    </w:p>
    <w:p w:rsidR="00EF7CA3" w:rsidRPr="00EF7CA3" w:rsidRDefault="00EF7CA3" w:rsidP="00EF7C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7C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26.07.2017</w:t>
      </w:r>
    </w:p>
    <w:p w:rsidR="00EF7CA3" w:rsidRDefault="00EF7CA3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CA3" w:rsidRDefault="00EF7CA3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CA3" w:rsidRDefault="00EF7CA3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94A" w:rsidRDefault="00F9094A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94A" w:rsidRDefault="00F9094A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94A" w:rsidRDefault="00F9094A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94A" w:rsidRDefault="00F9094A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94A" w:rsidRDefault="00F9094A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94A" w:rsidRDefault="00F9094A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94A" w:rsidRDefault="00F9094A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94A" w:rsidRDefault="00F9094A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7CA3" w:rsidRDefault="00EF7CA3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CA3" w:rsidRPr="00EF7CA3" w:rsidRDefault="00EF7CA3" w:rsidP="00EF7CA3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7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Строительный контроль за ходом выполнения работ по капитальному ремонту общего имущества в многоквартирных домах осуществляется постоянно</w:t>
      </w:r>
    </w:p>
    <w:p w:rsidR="00EF7CA3" w:rsidRPr="00EF7CA3" w:rsidRDefault="00EF7CA3" w:rsidP="00EF7CA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7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В целях исполнения краткосрочного плана реализации региональной программы по проведению капитального ремонта общего имущества многоквартирных домов, расположенных на территории Еврейской автономной области, на 2017-2019 годы (далее – план), утвержденного постановлением правительства Еврейской автономной области от 07.10.2016 № 301-пп, инженерами по надзору за капитальным ремонтом ПТО НКО «РОКР» постоянно осуществляется строительный контроль за ходом выполнения работ по капитальному ремонту общего имущества в многоквартирных домах (далее – МКД).</w:t>
      </w:r>
      <w:r w:rsidRPr="00EF7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Осуществляется проверка соблюдения установленных сроков, последовательности и состава технологических операций по выполнению работ по капитальному ремонту общего имущества в МКД, достоверности документирования результатов работ. Проводится визуально-инструментальное обследование качества выполненных работ. Совместно с представителями подрядной организации производится освидетельствование скрытых работ.</w:t>
      </w:r>
      <w:r w:rsidRPr="00EF7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Продолжаем представлять обзорную информацию о ходе ремонтных работ по некоторым адресам МКД, в которых осуществляется капитальный ремонт.</w:t>
      </w:r>
      <w:r w:rsidRPr="00EF7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 состоянию на 28.07.2017 фактически выполнено:</w:t>
      </w:r>
      <w:r w:rsidRPr="00EF7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1) подрядной организацией ООО «Проект-АПМ» завершен капитальный ремонт общего имущества в МКД, расположенных в </w:t>
      </w:r>
      <w:proofErr w:type="spellStart"/>
      <w:r w:rsidRPr="00EF7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Облученском</w:t>
      </w:r>
      <w:proofErr w:type="spellEnd"/>
      <w:r w:rsidRPr="00EF7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районе, по адресам:</w:t>
      </w:r>
      <w:r w:rsidRPr="00EF7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— п. </w:t>
      </w:r>
      <w:proofErr w:type="spellStart"/>
      <w:r w:rsidRPr="00EF7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Биракан</w:t>
      </w:r>
      <w:proofErr w:type="spellEnd"/>
      <w:r w:rsidRPr="00EF7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ул. Калинина, 1 (крыша);</w:t>
      </w:r>
      <w:r w:rsidRPr="00EF7CA3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5E588503" wp14:editId="1C326C2F">
            <wp:extent cx="5715000" cy="4286250"/>
            <wp:effectExtent l="0" t="0" r="0" b="0"/>
            <wp:docPr id="1" name="Рисунок 1" descr="п. Биракан, ул. Калинина, 1 (Копировать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. Биракан, ул. Калинина, 1 (Копировать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CA3" w:rsidRPr="00EF7CA3" w:rsidRDefault="00EF7CA3" w:rsidP="00EF7CA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7CA3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04F39E15" wp14:editId="745FE39D">
            <wp:extent cx="5715000" cy="4286250"/>
            <wp:effectExtent l="0" t="0" r="0" b="0"/>
            <wp:docPr id="2" name="Рисунок 2" descr="п. Биракан, ул. Калинина, 1-2 (Копировать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. Биракан, ул. Калинина, 1-2 (Копировать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CA3" w:rsidRPr="00EF7CA3" w:rsidRDefault="00EF7CA3" w:rsidP="00EF7CA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7CA3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110444E1" wp14:editId="35A83A22">
            <wp:extent cx="5715000" cy="4286250"/>
            <wp:effectExtent l="0" t="0" r="0" b="0"/>
            <wp:docPr id="3" name="Рисунок 3" descr="п. Биракан, ул. Калинина, 1 -1 (Копировать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. Биракан, ул. Калинина, 1 -1 (Копировать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— с. </w:t>
      </w:r>
      <w:proofErr w:type="spellStart"/>
      <w:r w:rsidRPr="00EF7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Двуречье</w:t>
      </w:r>
      <w:proofErr w:type="spellEnd"/>
      <w:r w:rsidRPr="00EF7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ул. Комсомольская, 5 (внутридомовые инженерные системы тепло-, водоснабжения, </w:t>
      </w:r>
      <w:r w:rsidRPr="00EF7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водоотведения, в том числе установка общедомовых приборов учета потребления ресурсов);</w:t>
      </w:r>
      <w:r w:rsidRPr="00EF7CA3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6BD31685" wp14:editId="43F37D74">
            <wp:extent cx="5486400" cy="7315200"/>
            <wp:effectExtent l="0" t="0" r="0" b="0"/>
            <wp:docPr id="4" name="Рисунок 4" descr="с. Двуречье, ул. Комсомольская, 5 (Копировать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. Двуречье, ул. Комсомольская, 5 (Копировать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CA3" w:rsidRPr="00EF7CA3" w:rsidRDefault="00EF7CA3" w:rsidP="00EF7CA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7CA3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1C13E1A8" wp14:editId="6D3DB9A3">
            <wp:extent cx="5715000" cy="4286250"/>
            <wp:effectExtent l="0" t="0" r="0" b="0"/>
            <wp:docPr id="5" name="Рисунок 5" descr="с. Двуречье, ул. Комсомольская, 5 - 1 (Копировать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. Двуречье, ул. Комсомольская, 5 - 1 (Копировать)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2) в стадии завершения капитальный ремонт, выполненный подрядной организацией ООО «Орион», в МКД по адресам:</w:t>
      </w:r>
      <w:r w:rsidRPr="00EF7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— Смидовичский район, с. Партизанское, ул. </w:t>
      </w:r>
      <w:proofErr w:type="spellStart"/>
      <w:r w:rsidRPr="00EF7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Волочаевская</w:t>
      </w:r>
      <w:proofErr w:type="spellEnd"/>
      <w:r w:rsidRPr="00EF7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10 (крыша);</w:t>
      </w:r>
      <w:r w:rsidRPr="00EF7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— Смидовичский район, п. Смидович, пер. Партизанский, 1а (внутридомовые инженерные системы электро-, тепло-, водоснабжения);</w:t>
      </w:r>
      <w:r w:rsidRPr="00EF7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— Смидовичский район, п. Смидович, ул. Лермонтова, 1 (внутридомовая инженерная система электроснабжения, крыша);</w:t>
      </w:r>
      <w:r w:rsidRPr="00EF7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3) высокая степень готовности объектов капитального ремонта к сдаче выполненных ООО «Проект-АПМ» работ рабочей комиссии в МКД по адресам:</w:t>
      </w:r>
      <w:r w:rsidRPr="00EF7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— Облученский район, с. </w:t>
      </w:r>
      <w:proofErr w:type="spellStart"/>
      <w:r w:rsidRPr="00EF7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Будукан</w:t>
      </w:r>
      <w:proofErr w:type="spellEnd"/>
      <w:r w:rsidRPr="00EF7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ул. Заречная, 7 (внутридомовые инженерные системы электро-, тепло-, водоснабжения, водоотведения, в том числе установка общедомовых приборов учета </w:t>
      </w:r>
      <w:r w:rsidRPr="00EF7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потребления ресурсов);</w:t>
      </w:r>
      <w:r w:rsidRPr="00EF7CA3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41C4AEE4" wp14:editId="43627829">
            <wp:extent cx="5715000" cy="4286250"/>
            <wp:effectExtent l="0" t="0" r="0" b="0"/>
            <wp:docPr id="6" name="Рисунок 6" descr="с. Будукан, ул. Заречная, 7 (Копировать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. Будукан, ул. Заречная, 7 (Копировать)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CA3" w:rsidRPr="00EF7CA3" w:rsidRDefault="00EF7CA3" w:rsidP="00EF7C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7CA3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317637E5" wp14:editId="2B729CBA">
            <wp:extent cx="5715000" cy="4286250"/>
            <wp:effectExtent l="0" t="0" r="0" b="0"/>
            <wp:docPr id="7" name="Рисунок 7" descr="с. Будукан, ул. Заречная, 7 - 1 (Копировать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. Будукан, ул. Заречная, 7 - 1 (Копировать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gramStart"/>
      <w:r w:rsidRPr="00EF7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Смидовичский район, п. Николаевка, ул. Октябрьская, 35 (внутридомовая инженерная система электроснабжения, крыша);</w:t>
      </w:r>
      <w:r w:rsidRPr="00EF7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F7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— Смидовичский район, п. Николаевка, ул. Дорошенко, 4 (внутридомовые инженерные системы электро-, тепло-, водоснабжения, водоотведения, крыша).</w:t>
      </w:r>
      <w:proofErr w:type="gramEnd"/>
      <w:r w:rsidRPr="00EF7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Фактическое выполнение работ по состоянию на 28.07.2017 представлено в таблице:</w:t>
      </w:r>
    </w:p>
    <w:p w:rsidR="00EF7CA3" w:rsidRPr="00EF7CA3" w:rsidRDefault="00EF7CA3" w:rsidP="00EF7CA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7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Фотоматериалы о ходе капитального ремонта в МКД по некоторым адресам прилагаются.</w:t>
      </w:r>
    </w:p>
    <w:p w:rsidR="00EF7CA3" w:rsidRPr="00EF7CA3" w:rsidRDefault="00EF7CA3" w:rsidP="00EF7CA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7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Начальник ПТО</w:t>
      </w:r>
      <w:r w:rsidRPr="00EF7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О.И. </w:t>
      </w:r>
      <w:proofErr w:type="spellStart"/>
      <w:r w:rsidRPr="00EF7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Бунькова</w:t>
      </w:r>
      <w:proofErr w:type="spellEnd"/>
    </w:p>
    <w:p w:rsidR="00EF7CA3" w:rsidRPr="00EF7CA3" w:rsidRDefault="00EF7CA3" w:rsidP="00EF7C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7C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28.07.2017</w:t>
      </w:r>
    </w:p>
    <w:p w:rsidR="00EF7CA3" w:rsidRDefault="00EF7CA3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CA3" w:rsidRDefault="00EF7CA3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CA3" w:rsidRDefault="00EF7CA3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CA3" w:rsidRDefault="00EF7CA3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CA3" w:rsidRDefault="00EF7CA3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CA3" w:rsidRDefault="00EF7CA3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CA3" w:rsidRDefault="00EF7CA3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CA3" w:rsidRDefault="00EF7CA3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CA3" w:rsidRDefault="00EF7CA3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CA3" w:rsidRDefault="00EF7CA3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CA3" w:rsidRDefault="00EF7CA3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CA3" w:rsidRDefault="00EF7CA3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CA3" w:rsidRDefault="00EF7CA3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CA3" w:rsidRDefault="00EF7CA3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CA3" w:rsidRDefault="00EF7CA3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CA3" w:rsidRDefault="00EF7CA3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CA3" w:rsidRDefault="00EF7CA3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CA3" w:rsidRDefault="00EF7CA3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CA3" w:rsidRDefault="00EF7CA3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CA3" w:rsidRPr="00EF7CA3" w:rsidRDefault="00EF7CA3" w:rsidP="00EF7CA3">
      <w:pPr>
        <w:shd w:val="clear" w:color="auto" w:fill="FFFFFF"/>
        <w:spacing w:after="420" w:line="405" w:lineRule="atLeast"/>
        <w:outlineLvl w:val="1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F7C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Информационные встречи с собственниками помещений многоквартирных домов</w:t>
      </w:r>
    </w:p>
    <w:p w:rsidR="00EF7CA3" w:rsidRPr="00EF7CA3" w:rsidRDefault="00EF7CA3" w:rsidP="00EF7CA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7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25 июля 2017 года сотрудники некоммерческой организации — фонда «Региональный оператор по проведению капитального ремонта многоквартирных домов Еврейской автономной области» </w:t>
      </w:r>
      <w:r w:rsidRPr="00EF7CA3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47B28C7D" wp14:editId="2400D1A0">
            <wp:extent cx="4181475" cy="3324225"/>
            <wp:effectExtent l="0" t="0" r="9525" b="9525"/>
            <wp:docPr id="8" name="Рисунок 8" descr="Статья камыш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татья камышовка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приняли участие в информационных встречах с собственниками МКД, представителями администраций в муниципальных образованиях ЕАО – </w:t>
      </w:r>
      <w:proofErr w:type="spellStart"/>
      <w:r w:rsidRPr="00EF7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Камышовское</w:t>
      </w:r>
      <w:proofErr w:type="spellEnd"/>
      <w:r w:rsidRPr="00EF7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сельское поселение и </w:t>
      </w:r>
      <w:proofErr w:type="spellStart"/>
      <w:r w:rsidRPr="00EF7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Волочаевское</w:t>
      </w:r>
      <w:proofErr w:type="spellEnd"/>
      <w:r w:rsidRPr="00EF7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городское поселение.</w:t>
      </w:r>
      <w:r w:rsidRPr="00EF7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До сведения собственников была доведена информация об обязанности собственников уплачивать ежемесячные взносы на капитальный ремонт, о том, как формируется фонд капитального ремонта. На собраниях обсуждались вопросы доставки квитанций на уплату взносов, способы оплаты и предоставление компенсации.</w:t>
      </w:r>
      <w:r w:rsidRPr="00EF7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Помимо стандартных вопросов, задаваемых на информационных встречах, так же были раскрыты темы штрафных санкций, применяемых к неплательщикам взносов на капремонт.</w:t>
      </w:r>
      <w:r w:rsidRPr="00EF7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Собственники интересовались, каким категориям граждан положена компенсация, что относиться к капитальному ремонту. По всем вопросам собственники помещений многоквартирных домов получили исчерпывающую информацию.</w:t>
      </w:r>
      <w:r w:rsidRPr="00EF7CA3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27C472C0" wp14:editId="0B153BA7">
            <wp:extent cx="4181475" cy="3133725"/>
            <wp:effectExtent l="0" t="0" r="9525" b="9525"/>
            <wp:docPr id="10" name="Рисунок 10" descr="Статья камышовк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татья камышовка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F7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    Затрагивая разные вопросы и аспекты, предстоящих капитальных ремонтов МКД, встречи прошли очень оживленно. Люди с пониманием отнеслись к полученной информации о необходимости проведения ремонтов и обязательной уплате взносов на капитальный ремонт МКД. Также сотрудники фонда раздали собственникам МКД информационные листовки, брошюры с актуальной информацией о капитальном ремонте.</w:t>
      </w:r>
    </w:p>
    <w:p w:rsidR="00EF7CA3" w:rsidRPr="00EF7CA3" w:rsidRDefault="00EF7CA3" w:rsidP="00EF7CA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F7CA3" w:rsidRPr="00EF7CA3" w:rsidRDefault="00EF7CA3" w:rsidP="00EF7CA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7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EF7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Юридический отдел</w:t>
      </w:r>
    </w:p>
    <w:p w:rsidR="00EF7CA3" w:rsidRPr="00EF7CA3" w:rsidRDefault="00EF7CA3" w:rsidP="00EF7C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7C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01.08.2017</w:t>
      </w:r>
    </w:p>
    <w:p w:rsidR="00EF7CA3" w:rsidRDefault="00EF7CA3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CA3" w:rsidRDefault="00EF7CA3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CA3" w:rsidRDefault="00EF7CA3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CA3" w:rsidRDefault="00EF7CA3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CA3" w:rsidRDefault="00EF7CA3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CA3" w:rsidRDefault="00EF7CA3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CA3" w:rsidRDefault="00EF7CA3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CA3" w:rsidRDefault="00EF7CA3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CA3" w:rsidRDefault="00EF7CA3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CA3" w:rsidRDefault="00EF7CA3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CA3" w:rsidRDefault="00EF7CA3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CA3" w:rsidRDefault="00EF7CA3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CA3" w:rsidRDefault="00EF7CA3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CA3" w:rsidRDefault="00EF7CA3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CA3" w:rsidRDefault="00EF7CA3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CA3" w:rsidRDefault="00EF7CA3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CA3" w:rsidRDefault="00EF7CA3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CA3" w:rsidRDefault="00EF7CA3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CA3" w:rsidRPr="00EF7CA3" w:rsidRDefault="00EF7CA3" w:rsidP="00EF7CA3">
      <w:pPr>
        <w:shd w:val="clear" w:color="auto" w:fill="FFFFFF"/>
        <w:spacing w:after="420" w:line="405" w:lineRule="atLeast"/>
        <w:outlineLvl w:val="1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F7C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 xml:space="preserve">Специалисты Фонда капитального ремонта многоквартирных домов провели информационные встречи в </w:t>
      </w:r>
      <w:proofErr w:type="spellStart"/>
      <w:r w:rsidRPr="00EF7C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Облученском</w:t>
      </w:r>
      <w:proofErr w:type="spellEnd"/>
      <w:r w:rsidRPr="00EF7C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муниципальном районе</w:t>
      </w:r>
    </w:p>
    <w:p w:rsidR="00EF7CA3" w:rsidRPr="00EF7CA3" w:rsidRDefault="00EF7CA3" w:rsidP="00EF7CA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7CA3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014122F3" wp14:editId="688F4563">
            <wp:extent cx="3228975" cy="2276475"/>
            <wp:effectExtent l="0" t="0" r="9525" b="9525"/>
            <wp:docPr id="12" name="Рисунок 12" descr="Облуч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блучье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26 июля 2017 года организована и проведена информационная встреча в г. Облучье и п. </w:t>
      </w:r>
      <w:proofErr w:type="spellStart"/>
      <w:r w:rsidRPr="00EF7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Хинганск</w:t>
      </w:r>
      <w:proofErr w:type="spellEnd"/>
      <w:r w:rsidRPr="00EF7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В ходе встречи представители фонда рассказали собственникам МКД о том, что собой представляет региональная программа капитального ремонта, что включают работы по капитальному ремонту — это ремонт кровли, сетей холодного, горячего водоснабжения, водоотведения, канализации, электрических сетей, о предоставлении компенсации по уплате взносов на капитальный ремонт. В настоящее время порядок предоставления компенсации по уплате взносов на капитальный ремонт принят правительством Еврейской автономной области.</w:t>
      </w:r>
      <w:r w:rsidRPr="00EF7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Специалисты в очередной раз разъяснили, что региональный оператор исполняет мероприятия программы капитального ремонта общего имущества многоквартирных домов ЕАО, собственники которых приняли решение о формировании фонда капитального ремонта на общем счете у регионального оператора или за них такое решение принял орган местного самоуправления.</w:t>
      </w:r>
      <w:r w:rsidRPr="00EF7CA3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3AE67A27" wp14:editId="6A72C422">
            <wp:extent cx="1990725" cy="3590925"/>
            <wp:effectExtent l="0" t="0" r="9525" b="9525"/>
            <wp:docPr id="11" name="Рисунок 11" descr="Облучь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Облучье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Проведенное собрания в г. Облучье показало отсутствие и нежелания владеть полной и достоверной информацией о деятельности регионального оператора по реализации региональной программы. Люди с непониманием отнеслись к полученной информации о необходимости проведения ремонтов и обязательной уплате взносов на капитальный ремонт МКД, выкрикивая свои недовольства и видя обман в программе капитального ремонта.</w:t>
      </w:r>
      <w:r w:rsidRPr="00EF7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     Совершенно другая позиция у собственников п. </w:t>
      </w:r>
      <w:proofErr w:type="spellStart"/>
      <w:r w:rsidRPr="00EF7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Хинганск</w:t>
      </w:r>
      <w:proofErr w:type="spellEnd"/>
      <w:r w:rsidRPr="00EF7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которые с понимаем отнеслись к встрече, </w:t>
      </w:r>
      <w:r w:rsidRPr="00EF7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задавали интересующие их вопросы, рассказали про проблемы и спросили совета как поступить правильно.</w:t>
      </w:r>
      <w:r w:rsidRPr="00EF7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Сотрудники фонда еще раз напомнили собственникам о том, что ждет тех, кто не будет платить за капремонт – в соответствии со ст.ст.154, 159-160 ЖК РФ, в случае неоплаты взносов на капитальный ремонт предусмотрена ответственность в виде наложения пени, взыскания в судебном порядке образовавшегося долга, приостановление выплаты льгот и субсидий, причитающихся собственникам.</w:t>
      </w:r>
    </w:p>
    <w:p w:rsidR="00EF7CA3" w:rsidRPr="00EF7CA3" w:rsidRDefault="00EF7CA3" w:rsidP="00EF7CA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7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F7CA3" w:rsidRPr="00EF7CA3" w:rsidRDefault="00EF7CA3" w:rsidP="00EF7CA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7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F7CA3" w:rsidRPr="00EF7CA3" w:rsidRDefault="00EF7CA3" w:rsidP="00EF7CA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7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F7CA3" w:rsidRPr="00EF7CA3" w:rsidRDefault="00EF7CA3" w:rsidP="00EF7CA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7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Юридический отдел</w:t>
      </w:r>
    </w:p>
    <w:p w:rsidR="00EF7CA3" w:rsidRPr="00EF7CA3" w:rsidRDefault="00EF7CA3" w:rsidP="00EF7C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7C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01.08.2017</w:t>
      </w:r>
    </w:p>
    <w:p w:rsidR="00EF7CA3" w:rsidRDefault="00EF7CA3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CA3" w:rsidRDefault="00EF7CA3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CA3" w:rsidRDefault="00EF7CA3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CA3" w:rsidRDefault="00EF7CA3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CA3" w:rsidRDefault="00EF7CA3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CA3" w:rsidRDefault="00EF7CA3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CA3" w:rsidRDefault="00EF7CA3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CA3" w:rsidRDefault="00EF7CA3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CA3" w:rsidRDefault="00EF7CA3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CA3" w:rsidRDefault="00EF7CA3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CA3" w:rsidRDefault="00EF7CA3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CA3" w:rsidRDefault="00EF7CA3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CA3" w:rsidRDefault="00EF7CA3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CA3" w:rsidRDefault="00EF7CA3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CA3" w:rsidRDefault="00EF7CA3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CA3" w:rsidRDefault="00EF7CA3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CA3" w:rsidRPr="00EF7CA3" w:rsidRDefault="00EF7CA3" w:rsidP="00EF7CA3">
      <w:pPr>
        <w:shd w:val="clear" w:color="auto" w:fill="FFFFFF"/>
        <w:spacing w:after="420" w:line="405" w:lineRule="atLeast"/>
        <w:outlineLvl w:val="1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F7C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 xml:space="preserve">Перейти на </w:t>
      </w:r>
      <w:proofErr w:type="spellStart"/>
      <w:r w:rsidRPr="00EF7C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спецсчет</w:t>
      </w:r>
      <w:proofErr w:type="spellEnd"/>
      <w:r w:rsidRPr="00EF7C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для формирования фонда капремонта станет проще</w:t>
      </w:r>
    </w:p>
    <w:p w:rsidR="00EF7CA3" w:rsidRPr="00EF7CA3" w:rsidRDefault="00EF7CA3" w:rsidP="00EF7CA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7CA3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40635A5B" wp14:editId="2D64960E">
            <wp:extent cx="3314700" cy="2209800"/>
            <wp:effectExtent l="0" t="0" r="0" b="0"/>
            <wp:docPr id="13" name="Рисунок 1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CA3" w:rsidRPr="00EF7CA3" w:rsidRDefault="00EF7CA3" w:rsidP="00EF7CA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7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Решение о выборе владельца </w:t>
      </w:r>
      <w:proofErr w:type="spellStart"/>
      <w:r w:rsidRPr="00EF7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спецсчета</w:t>
      </w:r>
      <w:proofErr w:type="spellEnd"/>
      <w:r w:rsidRPr="00EF7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формирования фонда капремонта будет приниматься с согласия большинства собственников многоквартирного дома. Соответствующий Федеральный Закон единогласно принят Государственной Думой, одобрен Советом Федерации и направлен на подписание Президенту Российской Федерации.</w:t>
      </w:r>
      <w:r w:rsidRPr="00EF7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     Согласно изменениям в законодательстве, решение о выборе специального счета для формирования фонда капитального ремонта в многоквартирном доме должно быть принято кворумом собственников, то есть поддержано более чем половиной собственников. Ранее для этого требовалось не менее 2/3 голосов, что затрудняло фактический переход на </w:t>
      </w:r>
      <w:proofErr w:type="spellStart"/>
      <w:r w:rsidRPr="00EF7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спецчет</w:t>
      </w:r>
      <w:proofErr w:type="spellEnd"/>
      <w:r w:rsidRPr="00EF7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EF7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     Вместе с тем, при возникновении задолженности по формированию фонда капремонта МКД на </w:t>
      </w:r>
      <w:proofErr w:type="spellStart"/>
      <w:r w:rsidRPr="00EF7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спецсчете</w:t>
      </w:r>
      <w:proofErr w:type="spellEnd"/>
      <w:r w:rsidRPr="00EF7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меры по ее погашению должна будет принимать управляющая организация – ТСЖ или управляющая компания. Если же задолженность по взносам за капремонт сформирована бывшим собственником дома – Российской Федерацией, субъектом или муниципальным образованием – средства должны быть перенаправлены из бюджета соответствующего уровня на счет </w:t>
      </w:r>
      <w:proofErr w:type="spellStart"/>
      <w:r w:rsidRPr="00EF7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регоператора</w:t>
      </w:r>
      <w:proofErr w:type="spellEnd"/>
      <w:r w:rsidRPr="00EF7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или на </w:t>
      </w:r>
      <w:proofErr w:type="spellStart"/>
      <w:r w:rsidRPr="00EF7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спецсчет</w:t>
      </w:r>
      <w:proofErr w:type="spellEnd"/>
      <w:r w:rsidRPr="00EF7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дома, в зависимости от выбранной собственниками формы.</w:t>
      </w:r>
      <w:r w:rsidRPr="00EF7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     Таким образом, можно гарантировать планомерное накопление средств на счете и своевременное проведение запланированных работ. Выбирая для формирования фонда капремонта </w:t>
      </w:r>
      <w:proofErr w:type="spellStart"/>
      <w:r w:rsidRPr="00EF7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спецсчет</w:t>
      </w:r>
      <w:proofErr w:type="spellEnd"/>
      <w:r w:rsidRPr="00EF7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собственники демонстрируют высокую ответственность и вовлеченность в процессы организации управления своим домом и капремонтом в том числе. Соответственно, меры по устранению задолженности должны приниматься организацией, выбранной ими для управления домом.</w:t>
      </w:r>
      <w:r w:rsidRPr="00EF7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Инициировать общие собрания собственников дома с задолженностью по оплате капремонта помимо собственника и управляющей компании теперь смогут ТСЖ и ЖСК.</w:t>
      </w:r>
      <w:r w:rsidRPr="00EF7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     Кроме того, изменения предусматривают дополнительный инструмент воздействия на собственников при </w:t>
      </w:r>
      <w:proofErr w:type="spellStart"/>
      <w:r w:rsidRPr="00EF7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недопуске</w:t>
      </w:r>
      <w:proofErr w:type="spellEnd"/>
      <w:r w:rsidRPr="00EF7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помещения во время проведения капитального ремонта. Региональные операторы могут перенести срок выполнения работ по капитальному ремонту на более поздний в случае, если собственники помещений в многоквартирном доме или управляющая компания препятствуют проведению работ.</w:t>
      </w:r>
    </w:p>
    <w:p w:rsidR="00EF7CA3" w:rsidRPr="00EF7CA3" w:rsidRDefault="00EF7CA3" w:rsidP="00EF7CA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7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Юридический отдел</w:t>
      </w:r>
    </w:p>
    <w:p w:rsidR="00EF7CA3" w:rsidRPr="00EF7CA3" w:rsidRDefault="00EF7CA3" w:rsidP="00EF7C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7C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01.08.2017</w:t>
      </w:r>
    </w:p>
    <w:p w:rsidR="00EF7CA3" w:rsidRDefault="00EF7CA3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F7CA3" w:rsidSect="00E96C7B">
      <w:headerReference w:type="default" r:id="rId23"/>
      <w:footerReference w:type="default" r:id="rId24"/>
      <w:footerReference w:type="first" r:id="rId25"/>
      <w:pgSz w:w="11906" w:h="16838" w:code="9"/>
      <w:pgMar w:top="1134" w:right="567" w:bottom="1134" w:left="1134" w:header="17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C0F" w:rsidRDefault="002C6C0F" w:rsidP="003F1927">
      <w:pPr>
        <w:spacing w:after="0" w:line="240" w:lineRule="auto"/>
      </w:pPr>
      <w:r>
        <w:separator/>
      </w:r>
    </w:p>
  </w:endnote>
  <w:endnote w:type="continuationSeparator" w:id="0">
    <w:p w:rsidR="002C6C0F" w:rsidRDefault="002C6C0F" w:rsidP="003F1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B2A" w:rsidRDefault="002C7B2A" w:rsidP="004E4C95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DAB" w:rsidRDefault="002D6DAB" w:rsidP="00FD30A2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C0F" w:rsidRDefault="002C6C0F" w:rsidP="003F1927">
      <w:pPr>
        <w:spacing w:after="0" w:line="240" w:lineRule="auto"/>
      </w:pPr>
      <w:r>
        <w:separator/>
      </w:r>
    </w:p>
  </w:footnote>
  <w:footnote w:type="continuationSeparator" w:id="0">
    <w:p w:rsidR="002C6C0F" w:rsidRDefault="002C6C0F" w:rsidP="003F1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B2A" w:rsidRDefault="002C7B2A">
    <w:pPr>
      <w:pStyle w:val="a3"/>
      <w:rPr>
        <w:noProof/>
        <w:lang w:eastAsia="ru-RU"/>
      </w:rPr>
    </w:pPr>
  </w:p>
  <w:p w:rsidR="003F1927" w:rsidRDefault="003F1927">
    <w:pPr>
      <w:pStyle w:val="a3"/>
    </w:pPr>
  </w:p>
  <w:p w:rsidR="003F1927" w:rsidRDefault="003F192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8685A"/>
    <w:multiLevelType w:val="hybridMultilevel"/>
    <w:tmpl w:val="40FA4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Sheets w:val="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927"/>
    <w:rsid w:val="0000334F"/>
    <w:rsid w:val="00003E46"/>
    <w:rsid w:val="00007E7B"/>
    <w:rsid w:val="000155A7"/>
    <w:rsid w:val="00032ADF"/>
    <w:rsid w:val="00036078"/>
    <w:rsid w:val="000513D1"/>
    <w:rsid w:val="00066CC7"/>
    <w:rsid w:val="00071F00"/>
    <w:rsid w:val="000738C6"/>
    <w:rsid w:val="0007545C"/>
    <w:rsid w:val="000B41EA"/>
    <w:rsid w:val="000E133D"/>
    <w:rsid w:val="000E375B"/>
    <w:rsid w:val="000F1978"/>
    <w:rsid w:val="00115CEE"/>
    <w:rsid w:val="001341BD"/>
    <w:rsid w:val="00140730"/>
    <w:rsid w:val="00143F4B"/>
    <w:rsid w:val="00176CE0"/>
    <w:rsid w:val="001806F5"/>
    <w:rsid w:val="001B425B"/>
    <w:rsid w:val="001C21A6"/>
    <w:rsid w:val="001D2624"/>
    <w:rsid w:val="001D2902"/>
    <w:rsid w:val="001D69DC"/>
    <w:rsid w:val="002253CE"/>
    <w:rsid w:val="0023143F"/>
    <w:rsid w:val="00234136"/>
    <w:rsid w:val="002433BE"/>
    <w:rsid w:val="00252BA5"/>
    <w:rsid w:val="002546CB"/>
    <w:rsid w:val="0025559A"/>
    <w:rsid w:val="002630B5"/>
    <w:rsid w:val="002749F7"/>
    <w:rsid w:val="00292F8C"/>
    <w:rsid w:val="002941D8"/>
    <w:rsid w:val="002A1D38"/>
    <w:rsid w:val="002B4269"/>
    <w:rsid w:val="002C0370"/>
    <w:rsid w:val="002C6C0F"/>
    <w:rsid w:val="002C7B2A"/>
    <w:rsid w:val="002D273C"/>
    <w:rsid w:val="002D4BC0"/>
    <w:rsid w:val="002D6DAB"/>
    <w:rsid w:val="002F4A36"/>
    <w:rsid w:val="002F5FC9"/>
    <w:rsid w:val="00304E97"/>
    <w:rsid w:val="00306EEB"/>
    <w:rsid w:val="003353DD"/>
    <w:rsid w:val="0034279E"/>
    <w:rsid w:val="00346AE8"/>
    <w:rsid w:val="00366B11"/>
    <w:rsid w:val="0038274A"/>
    <w:rsid w:val="00386DED"/>
    <w:rsid w:val="0039486A"/>
    <w:rsid w:val="003A6BD5"/>
    <w:rsid w:val="003B638C"/>
    <w:rsid w:val="003D7B2D"/>
    <w:rsid w:val="003D7BC3"/>
    <w:rsid w:val="003E2769"/>
    <w:rsid w:val="003E79C8"/>
    <w:rsid w:val="003F1927"/>
    <w:rsid w:val="003F6D8D"/>
    <w:rsid w:val="00442136"/>
    <w:rsid w:val="0046469A"/>
    <w:rsid w:val="00471918"/>
    <w:rsid w:val="00487F7C"/>
    <w:rsid w:val="004928DD"/>
    <w:rsid w:val="004B33BF"/>
    <w:rsid w:val="004D4464"/>
    <w:rsid w:val="004D50E7"/>
    <w:rsid w:val="004E4C95"/>
    <w:rsid w:val="00501257"/>
    <w:rsid w:val="00514537"/>
    <w:rsid w:val="00521196"/>
    <w:rsid w:val="00523D3C"/>
    <w:rsid w:val="00541812"/>
    <w:rsid w:val="00541E4E"/>
    <w:rsid w:val="00546181"/>
    <w:rsid w:val="00546229"/>
    <w:rsid w:val="00571019"/>
    <w:rsid w:val="005762E4"/>
    <w:rsid w:val="0057657F"/>
    <w:rsid w:val="00580CAB"/>
    <w:rsid w:val="00587A4D"/>
    <w:rsid w:val="005A2F7A"/>
    <w:rsid w:val="005B2C3B"/>
    <w:rsid w:val="005B2CD7"/>
    <w:rsid w:val="005B705B"/>
    <w:rsid w:val="005D7C87"/>
    <w:rsid w:val="005E1029"/>
    <w:rsid w:val="005E58D9"/>
    <w:rsid w:val="005F278D"/>
    <w:rsid w:val="00614AF0"/>
    <w:rsid w:val="006154CF"/>
    <w:rsid w:val="006377E8"/>
    <w:rsid w:val="006423A4"/>
    <w:rsid w:val="0065419D"/>
    <w:rsid w:val="00663EDA"/>
    <w:rsid w:val="006764C1"/>
    <w:rsid w:val="00697F01"/>
    <w:rsid w:val="006B62BF"/>
    <w:rsid w:val="006C64E9"/>
    <w:rsid w:val="006F59DE"/>
    <w:rsid w:val="0076377F"/>
    <w:rsid w:val="007742DD"/>
    <w:rsid w:val="00783276"/>
    <w:rsid w:val="007859F8"/>
    <w:rsid w:val="007C5A5B"/>
    <w:rsid w:val="007D6E4D"/>
    <w:rsid w:val="007F5525"/>
    <w:rsid w:val="008411E8"/>
    <w:rsid w:val="00897393"/>
    <w:rsid w:val="008D6A85"/>
    <w:rsid w:val="008E3925"/>
    <w:rsid w:val="008F3802"/>
    <w:rsid w:val="008F7FBC"/>
    <w:rsid w:val="00903CE8"/>
    <w:rsid w:val="00921914"/>
    <w:rsid w:val="009332D9"/>
    <w:rsid w:val="00934541"/>
    <w:rsid w:val="00976EA8"/>
    <w:rsid w:val="00986C2A"/>
    <w:rsid w:val="009A31DC"/>
    <w:rsid w:val="009C20D5"/>
    <w:rsid w:val="009E71CA"/>
    <w:rsid w:val="009F144E"/>
    <w:rsid w:val="00A15091"/>
    <w:rsid w:val="00A55654"/>
    <w:rsid w:val="00A5795E"/>
    <w:rsid w:val="00A6434B"/>
    <w:rsid w:val="00A77941"/>
    <w:rsid w:val="00A86256"/>
    <w:rsid w:val="00A877AA"/>
    <w:rsid w:val="00A907F0"/>
    <w:rsid w:val="00AE00A9"/>
    <w:rsid w:val="00AF29DC"/>
    <w:rsid w:val="00B30CFD"/>
    <w:rsid w:val="00B31464"/>
    <w:rsid w:val="00B803E0"/>
    <w:rsid w:val="00B81936"/>
    <w:rsid w:val="00B94116"/>
    <w:rsid w:val="00BB1B16"/>
    <w:rsid w:val="00BB6BD2"/>
    <w:rsid w:val="00BD43E7"/>
    <w:rsid w:val="00C0479F"/>
    <w:rsid w:val="00C12117"/>
    <w:rsid w:val="00C22C00"/>
    <w:rsid w:val="00C266F8"/>
    <w:rsid w:val="00C703D5"/>
    <w:rsid w:val="00C84D83"/>
    <w:rsid w:val="00CF0366"/>
    <w:rsid w:val="00CF18BF"/>
    <w:rsid w:val="00D22B08"/>
    <w:rsid w:val="00D329F1"/>
    <w:rsid w:val="00D44ED4"/>
    <w:rsid w:val="00D46888"/>
    <w:rsid w:val="00D50F0E"/>
    <w:rsid w:val="00D56F58"/>
    <w:rsid w:val="00D60A9D"/>
    <w:rsid w:val="00D73661"/>
    <w:rsid w:val="00D75BEF"/>
    <w:rsid w:val="00D86663"/>
    <w:rsid w:val="00D966F4"/>
    <w:rsid w:val="00DA335C"/>
    <w:rsid w:val="00DA527B"/>
    <w:rsid w:val="00DA6852"/>
    <w:rsid w:val="00DC4E2B"/>
    <w:rsid w:val="00DD02B5"/>
    <w:rsid w:val="00DE7010"/>
    <w:rsid w:val="00DF3668"/>
    <w:rsid w:val="00DF6996"/>
    <w:rsid w:val="00DF7BD7"/>
    <w:rsid w:val="00E14AC2"/>
    <w:rsid w:val="00E17913"/>
    <w:rsid w:val="00E22869"/>
    <w:rsid w:val="00E46817"/>
    <w:rsid w:val="00E570F6"/>
    <w:rsid w:val="00E57ACC"/>
    <w:rsid w:val="00E7787D"/>
    <w:rsid w:val="00E96C7B"/>
    <w:rsid w:val="00E97AB3"/>
    <w:rsid w:val="00EA390B"/>
    <w:rsid w:val="00EB51AA"/>
    <w:rsid w:val="00EC2704"/>
    <w:rsid w:val="00EC5442"/>
    <w:rsid w:val="00EF7CA3"/>
    <w:rsid w:val="00F5204B"/>
    <w:rsid w:val="00F613A5"/>
    <w:rsid w:val="00F61BAA"/>
    <w:rsid w:val="00F9094A"/>
    <w:rsid w:val="00FB107D"/>
    <w:rsid w:val="00FD2671"/>
    <w:rsid w:val="00FD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1927"/>
  </w:style>
  <w:style w:type="paragraph" w:styleId="a5">
    <w:name w:val="footer"/>
    <w:basedOn w:val="a"/>
    <w:link w:val="a6"/>
    <w:uiPriority w:val="99"/>
    <w:unhideWhenUsed/>
    <w:rsid w:val="003F1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1927"/>
  </w:style>
  <w:style w:type="paragraph" w:styleId="a7">
    <w:name w:val="List Paragraph"/>
    <w:basedOn w:val="a"/>
    <w:uiPriority w:val="34"/>
    <w:qFormat/>
    <w:rsid w:val="003F192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F1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1927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521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F552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b">
    <w:name w:val="Hyperlink"/>
    <w:basedOn w:val="a0"/>
    <w:uiPriority w:val="99"/>
    <w:unhideWhenUsed/>
    <w:rsid w:val="001D69D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1927"/>
  </w:style>
  <w:style w:type="paragraph" w:styleId="a5">
    <w:name w:val="footer"/>
    <w:basedOn w:val="a"/>
    <w:link w:val="a6"/>
    <w:uiPriority w:val="99"/>
    <w:unhideWhenUsed/>
    <w:rsid w:val="003F1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1927"/>
  </w:style>
  <w:style w:type="paragraph" w:styleId="a7">
    <w:name w:val="List Paragraph"/>
    <w:basedOn w:val="a"/>
    <w:uiPriority w:val="34"/>
    <w:qFormat/>
    <w:rsid w:val="003F192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F1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1927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521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F552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b">
    <w:name w:val="Hyperlink"/>
    <w:basedOn w:val="a0"/>
    <w:uiPriority w:val="99"/>
    <w:unhideWhenUsed/>
    <w:rsid w:val="001D69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2325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49595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620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76369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0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6573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03238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7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0214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9348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6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0492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1881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8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587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7863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0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9043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96904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1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7081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04124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9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7690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20028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8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943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02282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header" Target="header1.xml"/><Relationship Id="rId10" Type="http://schemas.openxmlformats.org/officeDocument/2006/relationships/hyperlink" Target="http://www.fkr-eao.ru/files/tablitsa-rashod-frndov.docx" TargetMode="External"/><Relationship Id="rId19" Type="http://schemas.openxmlformats.org/officeDocument/2006/relationships/image" Target="media/image9.jpeg"/><Relationship Id="rId4" Type="http://schemas.microsoft.com/office/2007/relationships/stylesWithEffects" Target="stylesWithEffects.xml"/><Relationship Id="rId9" Type="http://schemas.openxmlformats.org/officeDocument/2006/relationships/hyperlink" Target="http://www.fkr-eao.ru/files/TISBiznesStroj-pristupil-k-ustraneniyu-defektov-tablitsa.docx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149DC-EFB6-4B65-858A-2ADB6BC1F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2297</Words>
  <Characters>13097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Yurist3</dc:creator>
  <cp:keywords/>
  <dc:description/>
  <cp:lastModifiedBy>ЖКХ-4</cp:lastModifiedBy>
  <cp:revision>5</cp:revision>
  <cp:lastPrinted>2017-06-02T00:21:00Z</cp:lastPrinted>
  <dcterms:created xsi:type="dcterms:W3CDTF">2017-08-01T23:22:00Z</dcterms:created>
  <dcterms:modified xsi:type="dcterms:W3CDTF">2017-08-07T00:30:00Z</dcterms:modified>
</cp:coreProperties>
</file>