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583F3B">
      <w:pPr>
        <w:jc w:val="right"/>
      </w:pPr>
      <w:bookmarkStart w:id="0" w:name="_GoBack"/>
      <w:bookmarkEnd w:id="0"/>
      <w:r>
        <w:rPr>
          <w:sz w:val="28"/>
          <w:szCs w:val="28"/>
        </w:rPr>
        <w:t xml:space="preserve">ПРОЕКТ                                                                                                       </w:t>
      </w:r>
    </w:p>
    <w:p w:rsidR="00000000" w:rsidRDefault="00583F3B">
      <w:pPr>
        <w:pStyle w:val="1"/>
        <w:ind w:firstLine="0"/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000000" w:rsidRDefault="00583F3B">
      <w:pPr>
        <w:jc w:val="center"/>
      </w:pPr>
      <w:r>
        <w:rPr>
          <w:sz w:val="28"/>
          <w:szCs w:val="28"/>
        </w:rPr>
        <w:t>Еврейской автономной области</w:t>
      </w:r>
    </w:p>
    <w:p w:rsidR="00000000" w:rsidRDefault="00583F3B">
      <w:pPr>
        <w:jc w:val="center"/>
        <w:rPr>
          <w:sz w:val="28"/>
          <w:szCs w:val="28"/>
        </w:rPr>
      </w:pPr>
    </w:p>
    <w:p w:rsidR="00000000" w:rsidRDefault="00583F3B">
      <w:pPr>
        <w:jc w:val="center"/>
      </w:pPr>
      <w:r>
        <w:rPr>
          <w:sz w:val="28"/>
          <w:szCs w:val="28"/>
        </w:rPr>
        <w:t>СОБРАНИЕ ДЕПУТАТОВ</w:t>
      </w:r>
    </w:p>
    <w:p w:rsidR="00000000" w:rsidRDefault="00583F3B">
      <w:pPr>
        <w:jc w:val="center"/>
        <w:rPr>
          <w:sz w:val="28"/>
          <w:szCs w:val="28"/>
        </w:rPr>
      </w:pPr>
    </w:p>
    <w:p w:rsidR="00000000" w:rsidRDefault="00583F3B">
      <w:pPr>
        <w:jc w:val="center"/>
      </w:pPr>
      <w:r>
        <w:rPr>
          <w:sz w:val="28"/>
          <w:szCs w:val="28"/>
        </w:rPr>
        <w:t>РЕШЕНИЕ</w:t>
      </w:r>
    </w:p>
    <w:p w:rsidR="00000000" w:rsidRDefault="00583F3B">
      <w:r>
        <w:rPr>
          <w:sz w:val="28"/>
          <w:szCs w:val="28"/>
        </w:rPr>
        <w:t xml:space="preserve">______________             </w:t>
      </w:r>
      <w:r>
        <w:rPr>
          <w:sz w:val="28"/>
          <w:szCs w:val="28"/>
        </w:rPr>
        <w:t xml:space="preserve">                                                                      № 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00000" w:rsidRDefault="00583F3B">
      <w:pPr>
        <w:jc w:val="center"/>
      </w:pPr>
      <w:r>
        <w:rPr>
          <w:sz w:val="28"/>
          <w:szCs w:val="28"/>
        </w:rPr>
        <w:t>пос. Смидович</w:t>
      </w:r>
    </w:p>
    <w:p w:rsidR="00000000" w:rsidRDefault="00583F3B">
      <w:pPr>
        <w:rPr>
          <w:sz w:val="28"/>
          <w:szCs w:val="28"/>
        </w:rPr>
      </w:pPr>
    </w:p>
    <w:p w:rsidR="00000000" w:rsidRDefault="00583F3B">
      <w:pPr>
        <w:ind w:firstLine="850"/>
        <w:jc w:val="both"/>
      </w:pPr>
      <w:r>
        <w:rPr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внесении изменений в Устав муниципального образования «Смидовичский муниципальный район» Еврейской автономной области</w:t>
      </w:r>
    </w:p>
    <w:p w:rsidR="00000000" w:rsidRDefault="00583F3B">
      <w:pPr>
        <w:ind w:firstLine="850"/>
        <w:jc w:val="both"/>
        <w:rPr>
          <w:color w:val="000000"/>
          <w:sz w:val="28"/>
          <w:szCs w:val="28"/>
        </w:rPr>
      </w:pP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В соответствии с Федеральными законами</w:t>
      </w:r>
      <w:r>
        <w:rPr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>от 13.12.2024 № 471-ФЗ "О внесении изменений в отдельные законодательные акты Российской Федерации"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 13.07.2024 №181-ФЗ "О внесении изменений в отде</w:t>
      </w:r>
      <w:r>
        <w:rPr>
          <w:color w:val="000000"/>
          <w:sz w:val="28"/>
          <w:szCs w:val="28"/>
        </w:rPr>
        <w:t>льные законодательные акты Российской Федерации", законом Еврейской автономной области от 25.09.2009 № 526-ОЗ «О некоторых вопросах противодействия коррупции в Еврейской автономной области», от 08.10.2014 № 575-ОЗ «Об отдельных вопросах проведения оценки р</w:t>
      </w:r>
      <w:r>
        <w:rPr>
          <w:color w:val="000000"/>
          <w:sz w:val="28"/>
          <w:szCs w:val="28"/>
        </w:rPr>
        <w:t>егулирующего воздействия проектов муниципальных нормативных правовых актов и экспертизы муниципальных нормативных правовых актов в Еврейской автономной области»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и Уставом муниципального образования «Смидовичский муниципальный район» Еврейской автономной об</w:t>
      </w:r>
      <w:r>
        <w:rPr>
          <w:color w:val="000000"/>
          <w:sz w:val="28"/>
          <w:szCs w:val="28"/>
        </w:rPr>
        <w:t>ласти Собрание депутатов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РЕШИЛО: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1.Внести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 66 (в редакции решений Собрания депутатов от 20.0</w:t>
      </w:r>
      <w:r>
        <w:rPr>
          <w:color w:val="000000"/>
          <w:sz w:val="28"/>
          <w:szCs w:val="28"/>
        </w:rPr>
        <w:t xml:space="preserve">7.2006 № 46, от 22.03.2007 № 17, от 18.10.2007 № 71, от 21.02.2008 № 4, от 22.12.2008 № 129, от 22.01.2009       № 1, от 26.03.2009 № 7, от 15.10.2009 № 67, от 29.03.2010 № 29, от 22.07.2010, № 58, от 29.11.2010 № 114, от 17.02.2011 № 5, от 04.08.2011     </w:t>
      </w:r>
      <w:r>
        <w:rPr>
          <w:color w:val="000000"/>
          <w:sz w:val="28"/>
          <w:szCs w:val="28"/>
        </w:rPr>
        <w:t xml:space="preserve">   № 61, от 01.11.2011 № 81, от 22.12.2011 № 101, от 29.03.2012 № 16, от 31.05.2012 № 34, от 29.10.2012 № 78, от 02.04.2013 № 18, от 28.05.2013     № 29, от 28.10.2013 № 64, от 26.12.2013 № 78, от 27.02.2014 № 4, от 24.04.2014 № 19, от 20.11.2014 № 20, от </w:t>
      </w:r>
      <w:r>
        <w:rPr>
          <w:color w:val="000000"/>
          <w:sz w:val="28"/>
          <w:szCs w:val="28"/>
        </w:rPr>
        <w:t xml:space="preserve">02.03.2015 № 23, от 11.06.2015     № 39, от 19.11.2015 № 74, от 05.04.2016 № 22, от 24.11.2016 № 73, от 20.04.2017 № 21, от 31.07.2017 № 69, от 21.12.2017 № 96, от 19.04.2018     № 31, от 13.09.2018 № 65, от 28.03.2019 № 16, от 28.11.2019 № 25, от </w:t>
      </w:r>
      <w:r>
        <w:rPr>
          <w:color w:val="000000"/>
          <w:sz w:val="28"/>
          <w:szCs w:val="28"/>
        </w:rPr>
        <w:lastRenderedPageBreak/>
        <w:t>15.10.20</w:t>
      </w:r>
      <w:r>
        <w:rPr>
          <w:color w:val="000000"/>
          <w:sz w:val="28"/>
          <w:szCs w:val="28"/>
        </w:rPr>
        <w:t xml:space="preserve">20 № 89, от 29.04.2021 № 42, от 23.09.2021 № 82, от 08.11.2021     № 95, от 24.11.2022 № 119, от 20.04.2023 № 25, от 23.11.2023 № 73, от 28.03.2024 № 20, от 18.06.2024 № </w:t>
      </w:r>
      <w:r>
        <w:rPr>
          <w:color w:val="0000FF"/>
          <w:sz w:val="28"/>
          <w:szCs w:val="28"/>
        </w:rPr>
        <w:t>32</w:t>
      </w:r>
      <w:r>
        <w:rPr>
          <w:color w:val="000000"/>
          <w:sz w:val="28"/>
          <w:szCs w:val="28"/>
        </w:rPr>
        <w:t xml:space="preserve">, от 10.10.2024 № </w:t>
      </w:r>
      <w:r>
        <w:rPr>
          <w:color w:val="0000FF"/>
          <w:sz w:val="28"/>
          <w:szCs w:val="28"/>
        </w:rPr>
        <w:t>07</w:t>
      </w:r>
      <w:r>
        <w:rPr>
          <w:color w:val="000000"/>
          <w:sz w:val="28"/>
          <w:szCs w:val="28"/>
        </w:rPr>
        <w:t>, от 10.10.2024 №</w:t>
      </w:r>
      <w:r>
        <w:rPr>
          <w:color w:val="0000FF"/>
          <w:sz w:val="28"/>
          <w:szCs w:val="28"/>
        </w:rPr>
        <w:t>09</w:t>
      </w:r>
      <w:r>
        <w:rPr>
          <w:color w:val="000000"/>
          <w:sz w:val="28"/>
          <w:szCs w:val="28"/>
        </w:rPr>
        <w:t>, от 21.11.2024 №</w:t>
      </w:r>
      <w:r>
        <w:rPr>
          <w:color w:val="0000FF"/>
          <w:sz w:val="28"/>
          <w:szCs w:val="28"/>
        </w:rPr>
        <w:t>23</w:t>
      </w:r>
      <w:r>
        <w:rPr>
          <w:color w:val="000000"/>
          <w:sz w:val="28"/>
          <w:szCs w:val="28"/>
        </w:rPr>
        <w:t>) следующие изменения: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1.1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</w:t>
      </w:r>
      <w:hyperlink r:id="rId7" w:history="1">
        <w:r>
          <w:rPr>
            <w:rStyle w:val="a3"/>
            <w:sz w:val="28"/>
            <w:szCs w:val="28"/>
            <w:u w:val="none"/>
          </w:rPr>
          <w:t xml:space="preserve">ункт 11 части 1 статьи </w:t>
        </w:r>
      </w:hyperlink>
      <w:r>
        <w:rPr>
          <w:color w:val="0000FF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после слов "органами государственной власти ЕАО)," дополнить словами "организация предоставления дополнительного об</w:t>
      </w:r>
      <w:r>
        <w:rPr>
          <w:color w:val="000000"/>
          <w:sz w:val="28"/>
          <w:szCs w:val="28"/>
        </w:rPr>
        <w:t>разования взрослых по дополнительным образовательным программам спортивной подготовки в муниципальных образовательных организациях,".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 xml:space="preserve">1.2. </w:t>
      </w:r>
      <w:r>
        <w:rPr>
          <w:color w:val="0000FF"/>
          <w:sz w:val="28"/>
          <w:szCs w:val="28"/>
        </w:rPr>
        <w:t>Пункт</w:t>
      </w:r>
      <w:hyperlink r:id="rId8" w:history="1">
        <w:r>
          <w:rPr>
            <w:rStyle w:val="a3"/>
            <w:sz w:val="28"/>
            <w:szCs w:val="28"/>
            <w:u w:val="none"/>
          </w:rPr>
          <w:t xml:space="preserve"> 8 статьи </w:t>
        </w:r>
      </w:hyperlink>
      <w:r>
        <w:rPr>
          <w:color w:val="0000FF"/>
          <w:sz w:val="28"/>
          <w:szCs w:val="28"/>
        </w:rPr>
        <w:t>18.1</w:t>
      </w:r>
      <w:r>
        <w:rPr>
          <w:color w:val="000000"/>
          <w:sz w:val="28"/>
          <w:szCs w:val="28"/>
        </w:rPr>
        <w:t xml:space="preserve"> после слов "законом Еврейской автономной области» дополнить словами «от 25.09.2009 №526-ОЗ «О некоторых вопросах противодействия коррупции в Еврейской автономной области».».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 xml:space="preserve">1.3. </w:t>
      </w:r>
      <w:r>
        <w:rPr>
          <w:color w:val="0000FF"/>
          <w:sz w:val="28"/>
          <w:szCs w:val="28"/>
        </w:rPr>
        <w:t>Пункт</w:t>
      </w:r>
      <w:hyperlink r:id="rId9" w:history="1">
        <w:r>
          <w:rPr>
            <w:rStyle w:val="a3"/>
            <w:sz w:val="28"/>
            <w:szCs w:val="28"/>
            <w:u w:val="none"/>
          </w:rPr>
          <w:t xml:space="preserve"> 3.2 статьи </w:t>
        </w:r>
      </w:hyperlink>
      <w:r>
        <w:rPr>
          <w:color w:val="0000FF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после слов "законом Еврейской автономной области» дополнить словами «от 25.09.2009 №526-ОЗ «О некоторых вопросах противодействия коррупции в Еврейской автономной области».».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 xml:space="preserve">1.4. </w:t>
      </w:r>
      <w:r>
        <w:rPr>
          <w:color w:val="0000FF"/>
          <w:sz w:val="28"/>
          <w:szCs w:val="28"/>
        </w:rPr>
        <w:t>Пункт</w:t>
      </w:r>
      <w:hyperlink r:id="rId10" w:history="1">
        <w:r>
          <w:rPr>
            <w:rStyle w:val="a3"/>
            <w:sz w:val="28"/>
            <w:szCs w:val="28"/>
            <w:u w:val="none"/>
          </w:rPr>
          <w:t xml:space="preserve"> 9 статьи </w:t>
        </w:r>
      </w:hyperlink>
      <w:r>
        <w:rPr>
          <w:color w:val="0000FF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после слов "законом Еврейской автономной области» дополнить словами «от 25.09.2009 №526-ОЗ «О некоторых вопросах противодействия к</w:t>
      </w:r>
      <w:r>
        <w:rPr>
          <w:color w:val="000000"/>
          <w:sz w:val="28"/>
          <w:szCs w:val="28"/>
        </w:rPr>
        <w:t>оррупции в Еврейской автономной области».».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1.5. В статье 26: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1.5.1. П</w:t>
      </w:r>
      <w:hyperlink r:id="rId11" w:history="1">
        <w:r>
          <w:rPr>
            <w:rStyle w:val="a3"/>
            <w:sz w:val="28"/>
            <w:szCs w:val="28"/>
            <w:u w:val="none"/>
          </w:rPr>
          <w:t xml:space="preserve">ункт 10 части 1 статьи </w:t>
        </w:r>
      </w:hyperlink>
      <w:r>
        <w:rPr>
          <w:color w:val="0000FF"/>
          <w:sz w:val="28"/>
          <w:szCs w:val="28"/>
        </w:rPr>
        <w:t>26</w:t>
      </w:r>
      <w:r>
        <w:rPr>
          <w:color w:val="000000"/>
          <w:sz w:val="28"/>
          <w:szCs w:val="28"/>
        </w:rPr>
        <w:t xml:space="preserve"> после слов "</w:t>
      </w:r>
      <w:r>
        <w:rPr>
          <w:sz w:val="28"/>
          <w:szCs w:val="28"/>
        </w:rPr>
        <w:t>субъекта Российской Федерации</w:t>
      </w:r>
      <w:r>
        <w:rPr>
          <w:color w:val="000000"/>
          <w:sz w:val="28"/>
          <w:szCs w:val="28"/>
        </w:rPr>
        <w:t>)," до</w:t>
      </w:r>
      <w:r>
        <w:rPr>
          <w:color w:val="000000"/>
          <w:sz w:val="28"/>
          <w:szCs w:val="28"/>
        </w:rPr>
        <w:t>полнить словами "организация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1.5.2. Часть 2 дополнить пунктом 9.3 следующего содержания: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«9.3) определение порядка 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</w:t>
      </w:r>
      <w:r>
        <w:rPr>
          <w:color w:val="000000"/>
          <w:sz w:val="28"/>
          <w:szCs w:val="28"/>
        </w:rPr>
        <w:t>ъектов предпринимательской и иной экономической деятельности, обязанности для субъектов инвестиционной деятельности;».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1.6. Статью 40 изложить в следующей редакции:</w:t>
      </w:r>
    </w:p>
    <w:p w:rsidR="00000000" w:rsidRDefault="00583F3B">
      <w:pPr>
        <w:pStyle w:val="aa"/>
        <w:spacing w:after="0" w:line="240" w:lineRule="auto"/>
        <w:ind w:firstLine="850"/>
        <w:jc w:val="both"/>
      </w:pPr>
      <w:r>
        <w:rPr>
          <w:color w:val="000000"/>
          <w:sz w:val="28"/>
          <w:szCs w:val="28"/>
        </w:rPr>
        <w:t>«Исполнение бюджета муниципального района обеспечивается администрацией муниципального райо</w:t>
      </w:r>
      <w:r>
        <w:rPr>
          <w:color w:val="000000"/>
          <w:sz w:val="28"/>
          <w:szCs w:val="28"/>
        </w:rPr>
        <w:t>на.</w:t>
      </w:r>
    </w:p>
    <w:p w:rsidR="00000000" w:rsidRDefault="00583F3B">
      <w:pPr>
        <w:pStyle w:val="aa"/>
        <w:spacing w:after="0" w:line="240" w:lineRule="auto"/>
        <w:ind w:firstLine="850"/>
        <w:jc w:val="both"/>
      </w:pPr>
      <w:r>
        <w:rPr>
          <w:sz w:val="28"/>
          <w:szCs w:val="28"/>
        </w:rPr>
        <w:t xml:space="preserve">Организация исполнения бюджета возлагается на финансовый орган администрации муниципального района. </w:t>
      </w:r>
    </w:p>
    <w:p w:rsidR="00000000" w:rsidRDefault="00583F3B">
      <w:pPr>
        <w:pStyle w:val="aa"/>
        <w:spacing w:after="0" w:line="240" w:lineRule="auto"/>
        <w:ind w:firstLine="850"/>
        <w:jc w:val="both"/>
      </w:pPr>
      <w:r>
        <w:rPr>
          <w:sz w:val="28"/>
          <w:szCs w:val="28"/>
        </w:rPr>
        <w:t>Исполнение бюджета муниципального района организуется на основе сводной бюджетной росписи и кассового плана. Бюджет исполняется на основе единства касс</w:t>
      </w:r>
      <w:r>
        <w:rPr>
          <w:sz w:val="28"/>
          <w:szCs w:val="28"/>
        </w:rPr>
        <w:t xml:space="preserve">ы и подведомственности расходов. </w:t>
      </w:r>
    </w:p>
    <w:p w:rsidR="00000000" w:rsidRDefault="00583F3B">
      <w:pPr>
        <w:pStyle w:val="aa"/>
        <w:spacing w:after="0" w:line="240" w:lineRule="auto"/>
        <w:ind w:firstLine="850"/>
        <w:jc w:val="both"/>
      </w:pPr>
      <w:r>
        <w:rPr>
          <w:sz w:val="28"/>
          <w:szCs w:val="28"/>
        </w:rPr>
        <w:t>Порядок составления и ведения сводной бюджетной росписи и кассового плана устанавливается финансовым органом администрации муниципального района.</w:t>
      </w:r>
    </w:p>
    <w:p w:rsidR="00000000" w:rsidRDefault="00583F3B">
      <w:pPr>
        <w:pStyle w:val="aa"/>
        <w:spacing w:after="0" w:line="240" w:lineRule="auto"/>
        <w:ind w:firstLine="850"/>
        <w:jc w:val="both"/>
      </w:pPr>
      <w:r>
        <w:rPr>
          <w:sz w:val="28"/>
          <w:szCs w:val="28"/>
        </w:rPr>
        <w:t>Утверждение сводной бюджетной росписи и внесение изменений в нее осуществляю</w:t>
      </w:r>
      <w:r>
        <w:rPr>
          <w:sz w:val="28"/>
          <w:szCs w:val="28"/>
        </w:rPr>
        <w:t>тся руководителем финансового орган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муниципального района. </w:t>
      </w:r>
    </w:p>
    <w:p w:rsidR="00000000" w:rsidRDefault="00583F3B">
      <w:pPr>
        <w:pStyle w:val="aa"/>
        <w:spacing w:after="0" w:line="240" w:lineRule="auto"/>
        <w:ind w:firstLine="850"/>
        <w:jc w:val="both"/>
      </w:pPr>
      <w:r>
        <w:rPr>
          <w:sz w:val="28"/>
          <w:szCs w:val="28"/>
        </w:rPr>
        <w:t>Финансовый орган не позднее одного рабочего дня со дня утверждения сводной бюджетной росписи доводит до главных распорядителей средств бюджета муниципального района (главных админис</w:t>
      </w:r>
      <w:r>
        <w:rPr>
          <w:sz w:val="28"/>
          <w:szCs w:val="28"/>
        </w:rPr>
        <w:t>траторов источников финансирования дефицита бюджета муниципального района) показатели сводной росписи, что является основой для составления сметы расходов получателей бюджетных средств на соответствующий финансовый год.».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 xml:space="preserve">1.7. </w:t>
      </w:r>
      <w:r>
        <w:rPr>
          <w:color w:val="000000"/>
          <w:sz w:val="28"/>
          <w:szCs w:val="28"/>
        </w:rPr>
        <w:t>Статью 42.3 изложить в следую</w:t>
      </w:r>
      <w:r>
        <w:rPr>
          <w:color w:val="000000"/>
          <w:sz w:val="28"/>
          <w:szCs w:val="28"/>
        </w:rPr>
        <w:t>щей редакции:</w:t>
      </w:r>
    </w:p>
    <w:p w:rsidR="00000000" w:rsidRDefault="00583F3B">
      <w:pPr>
        <w:pStyle w:val="aa"/>
        <w:spacing w:after="0" w:line="240" w:lineRule="auto"/>
        <w:ind w:firstLine="850"/>
        <w:jc w:val="both"/>
      </w:pPr>
      <w:r>
        <w:rPr>
          <w:color w:val="000000"/>
          <w:sz w:val="28"/>
          <w:szCs w:val="28"/>
        </w:rPr>
        <w:t xml:space="preserve">«Ответственность органов и должностных лиц местного самоуправления района перед государством наступает на основании решения соответствующего суда в случае нарушения ими </w:t>
      </w:r>
      <w:hyperlink r:id="rId12" w:history="1">
        <w:r>
          <w:rPr>
            <w:rStyle w:val="a3"/>
            <w:sz w:val="28"/>
            <w:szCs w:val="28"/>
            <w:u w:val="none"/>
          </w:rPr>
          <w:t>Конституции</w:t>
        </w:r>
      </w:hyperlink>
      <w:r>
        <w:rPr>
          <w:color w:val="000000"/>
          <w:sz w:val="28"/>
          <w:szCs w:val="28"/>
        </w:rPr>
        <w:t xml:space="preserve"> Российской Федерации, федеральных законов и законов Еврейской автономной области, настоящего Устава, а также в случае ненадлежащего осуществления данными органами и должностными лицами переданных </w:t>
      </w:r>
      <w:r>
        <w:rPr>
          <w:sz w:val="28"/>
          <w:szCs w:val="28"/>
        </w:rPr>
        <w:t>полномочий Российской Федерации</w:t>
      </w:r>
      <w:r>
        <w:rPr>
          <w:sz w:val="28"/>
          <w:szCs w:val="28"/>
        </w:rPr>
        <w:t>, полномочий субъекта Российской Федерации в пределах субвенций, предоставленных местным бюджетам в целях финансового обеспечения осуществления соответствующих полномочий.».</w:t>
      </w:r>
    </w:p>
    <w:p w:rsidR="00000000" w:rsidRDefault="00583F3B">
      <w:pPr>
        <w:tabs>
          <w:tab w:val="left" w:pos="8789"/>
        </w:tabs>
        <w:ind w:firstLine="850"/>
        <w:jc w:val="both"/>
      </w:pPr>
      <w:r>
        <w:rPr>
          <w:color w:val="000000"/>
          <w:sz w:val="28"/>
          <w:szCs w:val="28"/>
        </w:rPr>
        <w:t>2. Направить настоящее решение о внесении изменений в Устав муниципального образов</w:t>
      </w:r>
      <w:r>
        <w:rPr>
          <w:color w:val="000000"/>
          <w:sz w:val="28"/>
          <w:szCs w:val="28"/>
        </w:rPr>
        <w:t>ания «Смидовичский муниципальный район» Еврейской автономной области в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3. Зарегистрированное решение о внесении измене</w:t>
      </w:r>
      <w:r>
        <w:rPr>
          <w:color w:val="000000"/>
          <w:sz w:val="28"/>
          <w:szCs w:val="28"/>
        </w:rPr>
        <w:t>ний в Устав муниципального образования «Смидовичский муниципальный район» Еврейской автономной области опубликовать в газете «Районный вестник», официальном сайте органов местного самоуправления Смидовичского муниципального района и на портале Министерства</w:t>
      </w:r>
      <w:r>
        <w:rPr>
          <w:color w:val="000000"/>
          <w:sz w:val="28"/>
          <w:szCs w:val="28"/>
        </w:rPr>
        <w:t xml:space="preserve"> юстиции Российской Федерации «Нормативные правовые акты в Российской Федерации».</w:t>
      </w:r>
    </w:p>
    <w:p w:rsidR="00000000" w:rsidRDefault="00583F3B">
      <w:pPr>
        <w:ind w:firstLine="850"/>
        <w:jc w:val="both"/>
      </w:pPr>
      <w:r>
        <w:rPr>
          <w:color w:val="000000"/>
          <w:sz w:val="28"/>
          <w:szCs w:val="28"/>
        </w:rPr>
        <w:t>4. Настоящее решение вступает в силу после его официального опубликования</w:t>
      </w:r>
      <w:r>
        <w:rPr>
          <w:color w:val="C9211E"/>
          <w:sz w:val="28"/>
          <w:szCs w:val="28"/>
        </w:rPr>
        <w:t>.</w:t>
      </w:r>
    </w:p>
    <w:p w:rsidR="00000000" w:rsidRDefault="00583F3B">
      <w:pPr>
        <w:rPr>
          <w:sz w:val="28"/>
          <w:szCs w:val="28"/>
        </w:rPr>
      </w:pPr>
    </w:p>
    <w:p w:rsidR="00000000" w:rsidRDefault="00583F3B">
      <w:pPr>
        <w:rPr>
          <w:sz w:val="28"/>
          <w:szCs w:val="28"/>
        </w:rPr>
      </w:pPr>
      <w:hyperlink r:id="rId13" w:history="1"/>
    </w:p>
    <w:p w:rsidR="00000000" w:rsidRDefault="00583F3B">
      <w:r>
        <w:rPr>
          <w:sz w:val="28"/>
          <w:szCs w:val="28"/>
        </w:rPr>
        <w:t>Председатель Собрания депутатов                                           И.В. Марданов</w:t>
      </w:r>
    </w:p>
    <w:p w:rsidR="00000000" w:rsidRDefault="00583F3B">
      <w:pPr>
        <w:rPr>
          <w:sz w:val="28"/>
          <w:szCs w:val="28"/>
        </w:rPr>
      </w:pPr>
    </w:p>
    <w:p w:rsidR="00000000" w:rsidRDefault="00583F3B">
      <w:pPr>
        <w:tabs>
          <w:tab w:val="left" w:pos="8789"/>
        </w:tabs>
        <w:ind w:right="-1"/>
        <w:jc w:val="both"/>
      </w:pPr>
      <w:r>
        <w:rPr>
          <w:sz w:val="28"/>
          <w:szCs w:val="28"/>
        </w:rPr>
        <w:t xml:space="preserve">Глава </w:t>
      </w:r>
      <w:r>
        <w:rPr>
          <w:rFonts w:eastAsia="font520"/>
          <w:sz w:val="28"/>
          <w:szCs w:val="28"/>
          <w:lang w:eastAsia="ru-RU"/>
        </w:rPr>
        <w:t xml:space="preserve">администрации </w:t>
      </w:r>
    </w:p>
    <w:p w:rsidR="00000000" w:rsidRDefault="00583F3B">
      <w:pPr>
        <w:tabs>
          <w:tab w:val="left" w:pos="8789"/>
        </w:tabs>
        <w:ind w:right="-1"/>
        <w:jc w:val="both"/>
      </w:pPr>
      <w:r>
        <w:rPr>
          <w:rFonts w:eastAsia="font520"/>
          <w:sz w:val="28"/>
          <w:szCs w:val="28"/>
          <w:lang w:eastAsia="ru-RU"/>
        </w:rPr>
        <w:t xml:space="preserve">муниципального района                                                     </w:t>
      </w:r>
      <w:r>
        <w:rPr>
          <w:rFonts w:eastAsia="font520"/>
          <w:sz w:val="28"/>
          <w:szCs w:val="28"/>
          <w:lang w:eastAsia="ru-RU"/>
        </w:rPr>
        <w:t xml:space="preserve">        Е.А. Башкиров</w:t>
      </w:r>
    </w:p>
    <w:p w:rsidR="00000000" w:rsidRDefault="00583F3B">
      <w:pPr>
        <w:widowControl w:val="0"/>
        <w:tabs>
          <w:tab w:val="left" w:pos="8789"/>
        </w:tabs>
        <w:ind w:right="-1"/>
        <w:jc w:val="both"/>
        <w:rPr>
          <w:sz w:val="28"/>
          <w:szCs w:val="28"/>
        </w:rPr>
      </w:pPr>
    </w:p>
    <w:p w:rsidR="00000000" w:rsidRDefault="00583F3B">
      <w:pPr>
        <w:tabs>
          <w:tab w:val="left" w:pos="8789"/>
        </w:tabs>
        <w:ind w:right="-1"/>
        <w:jc w:val="both"/>
        <w:rPr>
          <w:sz w:val="28"/>
          <w:szCs w:val="28"/>
        </w:rPr>
      </w:pPr>
    </w:p>
    <w:p w:rsidR="00000000" w:rsidRDefault="00583F3B">
      <w:pPr>
        <w:tabs>
          <w:tab w:val="left" w:pos="8789"/>
        </w:tabs>
        <w:ind w:right="-1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20"/>
        <w:gridCol w:w="1220"/>
        <w:gridCol w:w="2424"/>
      </w:tblGrid>
      <w:tr w:rsidR="00000000">
        <w:tc>
          <w:tcPr>
            <w:tcW w:w="5920" w:type="dxa"/>
            <w:shd w:val="clear" w:color="auto" w:fill="auto"/>
          </w:tcPr>
          <w:p w:rsidR="00000000" w:rsidRDefault="00583F3B">
            <w:pPr>
              <w:widowControl w:val="0"/>
            </w:pPr>
            <w:r>
              <w:rPr>
                <w:rFonts w:eastAsia="font520"/>
                <w:sz w:val="28"/>
                <w:szCs w:val="28"/>
                <w:lang w:eastAsia="ru-RU"/>
              </w:rPr>
              <w:t>Готовил:</w:t>
            </w:r>
          </w:p>
          <w:p w:rsidR="00000000" w:rsidRDefault="00583F3B">
            <w:pPr>
              <w:widowControl w:val="0"/>
            </w:pPr>
            <w:r>
              <w:rPr>
                <w:rFonts w:eastAsia="font520"/>
                <w:sz w:val="28"/>
                <w:szCs w:val="28"/>
                <w:lang w:eastAsia="ru-RU"/>
              </w:rPr>
              <w:t>Начальник юридического управления администрации муниципального района</w:t>
            </w:r>
          </w:p>
          <w:p w:rsidR="00000000" w:rsidRDefault="00583F3B">
            <w:pPr>
              <w:widowControl w:val="0"/>
              <w:rPr>
                <w:sz w:val="22"/>
                <w:szCs w:val="28"/>
              </w:rPr>
            </w:pPr>
          </w:p>
        </w:tc>
        <w:tc>
          <w:tcPr>
            <w:tcW w:w="1220" w:type="dxa"/>
            <w:shd w:val="clear" w:color="auto" w:fill="auto"/>
          </w:tcPr>
          <w:p w:rsidR="00000000" w:rsidRDefault="00583F3B">
            <w:pPr>
              <w:widowControl w:val="0"/>
              <w:snapToGrid w:val="0"/>
              <w:rPr>
                <w:sz w:val="22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:rsidR="00000000" w:rsidRDefault="00583F3B">
            <w:pPr>
              <w:widowControl w:val="0"/>
              <w:snapToGrid w:val="0"/>
              <w:rPr>
                <w:sz w:val="22"/>
                <w:szCs w:val="28"/>
              </w:rPr>
            </w:pPr>
          </w:p>
          <w:p w:rsidR="00000000" w:rsidRDefault="00583F3B">
            <w:pPr>
              <w:widowControl w:val="0"/>
              <w:rPr>
                <w:sz w:val="28"/>
                <w:szCs w:val="28"/>
              </w:rPr>
            </w:pPr>
          </w:p>
          <w:p w:rsidR="00000000" w:rsidRDefault="00583F3B">
            <w:pPr>
              <w:widowControl w:val="0"/>
            </w:pPr>
            <w:r>
              <w:rPr>
                <w:rFonts w:eastAsia="font520"/>
                <w:sz w:val="28"/>
                <w:szCs w:val="28"/>
                <w:lang w:eastAsia="ru-RU"/>
              </w:rPr>
              <w:t>Е.В.Тимошенко</w:t>
            </w:r>
          </w:p>
        </w:tc>
      </w:tr>
      <w:tr w:rsidR="00000000">
        <w:tc>
          <w:tcPr>
            <w:tcW w:w="5920" w:type="dxa"/>
            <w:shd w:val="clear" w:color="auto" w:fill="auto"/>
          </w:tcPr>
          <w:p w:rsidR="00000000" w:rsidRDefault="00583F3B">
            <w:pPr>
              <w:widowControl w:val="0"/>
            </w:pPr>
            <w:r>
              <w:rPr>
                <w:rFonts w:eastAsia="font520"/>
                <w:sz w:val="28"/>
                <w:szCs w:val="28"/>
                <w:lang w:eastAsia="ru-RU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1220" w:type="dxa"/>
            <w:shd w:val="clear" w:color="auto" w:fill="auto"/>
          </w:tcPr>
          <w:p w:rsidR="00000000" w:rsidRDefault="00583F3B">
            <w:pPr>
              <w:widowControl w:val="0"/>
              <w:snapToGrid w:val="0"/>
              <w:rPr>
                <w:sz w:val="22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:rsidR="00000000" w:rsidRDefault="00583F3B">
            <w:pPr>
              <w:widowControl w:val="0"/>
              <w:snapToGrid w:val="0"/>
              <w:rPr>
                <w:sz w:val="22"/>
                <w:szCs w:val="28"/>
              </w:rPr>
            </w:pPr>
          </w:p>
          <w:p w:rsidR="00000000" w:rsidRDefault="00583F3B">
            <w:pPr>
              <w:widowControl w:val="0"/>
            </w:pPr>
            <w:r>
              <w:rPr>
                <w:sz w:val="28"/>
                <w:szCs w:val="28"/>
              </w:rPr>
              <w:t>М</w:t>
            </w:r>
            <w:r>
              <w:rPr>
                <w:rFonts w:eastAsia="font520"/>
                <w:sz w:val="28"/>
                <w:szCs w:val="28"/>
                <w:lang w:eastAsia="ru-RU"/>
              </w:rPr>
              <w:t>.Н. Позднякова</w:t>
            </w:r>
          </w:p>
        </w:tc>
      </w:tr>
    </w:tbl>
    <w:p w:rsidR="00000000" w:rsidRDefault="00583F3B"/>
    <w:p w:rsidR="00000000" w:rsidRDefault="00583F3B"/>
    <w:p w:rsidR="00000000" w:rsidRDefault="00583F3B">
      <w:pPr>
        <w:widowControl w:val="0"/>
        <w:jc w:val="both"/>
      </w:pPr>
      <w:r>
        <w:rPr>
          <w:sz w:val="28"/>
          <w:szCs w:val="28"/>
        </w:rPr>
        <w:t>С</w:t>
      </w:r>
      <w:r>
        <w:rPr>
          <w:color w:val="C9211E"/>
          <w:sz w:val="28"/>
          <w:szCs w:val="28"/>
        </w:rPr>
        <w:t>ОГЛАСОВАНО</w:t>
      </w:r>
    </w:p>
    <w:p w:rsidR="00000000" w:rsidRDefault="00583F3B">
      <w:pPr>
        <w:widowControl w:val="0"/>
        <w:jc w:val="both"/>
      </w:pPr>
      <w:r>
        <w:rPr>
          <w:color w:val="C9211E"/>
          <w:sz w:val="28"/>
          <w:szCs w:val="28"/>
        </w:rPr>
        <w:t>Заместитель главы а</w:t>
      </w:r>
      <w:r>
        <w:rPr>
          <w:color w:val="C9211E"/>
          <w:sz w:val="28"/>
          <w:szCs w:val="28"/>
        </w:rPr>
        <w:t>дминистрации муниципального района - начальник финансового управления администрации муниципального района ______________Е.Н. Назирова</w:t>
      </w:r>
    </w:p>
    <w:p w:rsidR="00000000" w:rsidRDefault="00583F3B">
      <w:pPr>
        <w:widowControl w:val="0"/>
        <w:jc w:val="both"/>
        <w:rPr>
          <w:color w:val="C9211E"/>
        </w:rPr>
      </w:pPr>
    </w:p>
    <w:p w:rsidR="00000000" w:rsidRDefault="00583F3B">
      <w:pPr>
        <w:widowControl w:val="0"/>
        <w:jc w:val="both"/>
      </w:pPr>
    </w:p>
    <w:sectPr w:rsidR="00000000">
      <w:headerReference w:type="default" r:id="rId14"/>
      <w:headerReference w:type="first" r:id="rId15"/>
      <w:pgSz w:w="11906" w:h="16838"/>
      <w:pgMar w:top="1418" w:right="1418" w:bottom="1501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83F3B">
      <w:r>
        <w:separator/>
      </w:r>
    </w:p>
  </w:endnote>
  <w:endnote w:type="continuationSeparator" w:id="0">
    <w:p w:rsidR="00000000" w:rsidRDefault="0058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520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83F3B">
      <w:r>
        <w:separator/>
      </w:r>
    </w:p>
  </w:footnote>
  <w:footnote w:type="continuationSeparator" w:id="0">
    <w:p w:rsidR="00000000" w:rsidRDefault="00583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83F3B">
    <w:pPr>
      <w:pStyle w:val="af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83F3B">
    <w:pPr>
      <w:pStyle w:val="af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F3B"/>
    <w:rsid w:val="0058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219500B9-77F9-4C61-BF4D-C01CC15F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ind w:firstLine="567"/>
      <w:jc w:val="center"/>
      <w:outlineLvl w:val="0"/>
    </w:pPr>
    <w:rPr>
      <w:rFonts w:ascii="Arial" w:hAnsi="Arial" w:cs="Arial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Название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rPr>
      <w:rFonts w:ascii="Arial" w:eastAsia="Times New Roman" w:hAnsi="Arial" w:cs="Arial"/>
      <w:kern w:val="2"/>
      <w:sz w:val="32"/>
      <w:szCs w:val="32"/>
    </w:rPr>
  </w:style>
  <w:style w:type="character" w:customStyle="1" w:styleId="a8">
    <w:name w:val="Основной текст с отступом Знак"/>
    <w:rPr>
      <w:rFonts w:ascii="Arial" w:eastAsia="Times New Roman" w:hAnsi="Arial" w:cs="Arial"/>
      <w:sz w:val="28"/>
      <w:szCs w:val="24"/>
    </w:rPr>
  </w:style>
  <w:style w:type="character" w:customStyle="1" w:styleId="s10">
    <w:name w:val="s_10"/>
  </w:style>
  <w:style w:type="character" w:styleId="a9">
    <w:name w:val="FollowedHyperlink"/>
    <w:rPr>
      <w:color w:val="800080"/>
      <w:u w:val="single"/>
    </w:rPr>
  </w:style>
  <w:style w:type="paragraph" w:customStyle="1" w:styleId="12">
    <w:name w:val="Заголовок1"/>
    <w:basedOn w:val="a"/>
    <w:next w:val="aa"/>
    <w:pPr>
      <w:jc w:val="center"/>
    </w:pPr>
    <w:rPr>
      <w:sz w:val="28"/>
      <w:szCs w:val="20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Указатель4"/>
    <w:basedOn w:val="a"/>
    <w:pPr>
      <w:suppressLineNumbers/>
    </w:pPr>
    <w:rPr>
      <w:lang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1">
    <w:name w:val="Указатель3"/>
    <w:basedOn w:val="a"/>
    <w:pPr>
      <w:suppressLineNumbers/>
    </w:pPr>
    <w:rPr>
      <w:lang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pPr>
      <w:suppressLineNumbers/>
    </w:pPr>
    <w:rPr>
      <w:lang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lang/>
    </w:rPr>
  </w:style>
  <w:style w:type="paragraph" w:customStyle="1" w:styleId="text">
    <w:name w:val="text"/>
    <w:basedOn w:val="a"/>
    <w:pPr>
      <w:ind w:firstLine="567"/>
      <w:jc w:val="both"/>
    </w:pPr>
    <w:rPr>
      <w:rFonts w:ascii="Arial" w:hAnsi="Arial" w:cs="Arial"/>
    </w:rPr>
  </w:style>
  <w:style w:type="paragraph" w:styleId="ad">
    <w:name w:val="Normal (Web)"/>
    <w:basedOn w:val="a"/>
    <w:pPr>
      <w:spacing w:before="280" w:after="280"/>
    </w:pPr>
  </w:style>
  <w:style w:type="paragraph" w:customStyle="1" w:styleId="Heading">
    <w:name w:val="Heading"/>
    <w:pPr>
      <w:suppressAutoHyphens/>
      <w:autoSpaceDE w:val="0"/>
    </w:pPr>
    <w:rPr>
      <w:rFonts w:ascii="Arial" w:hAnsi="Arial" w:cs="Arial"/>
      <w:b/>
      <w:bCs/>
      <w:sz w:val="22"/>
      <w:szCs w:val="22"/>
      <w:lang w:eastAsia="zh-CN"/>
    </w:rPr>
  </w:style>
  <w:style w:type="paragraph" w:customStyle="1" w:styleId="ae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styleId="af2">
    <w:name w:val="Body Text Indent"/>
    <w:basedOn w:val="a"/>
    <w:pPr>
      <w:ind w:firstLine="900"/>
      <w:jc w:val="both"/>
    </w:pPr>
    <w:rPr>
      <w:rFonts w:ascii="Arial" w:hAnsi="Arial" w:cs="Arial"/>
      <w:sz w:val="28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1">
    <w:name w:val="s_1"/>
    <w:basedOn w:val="a"/>
    <w:pPr>
      <w:spacing w:before="280" w:after="280"/>
    </w:pPr>
  </w:style>
  <w:style w:type="paragraph" w:styleId="af3">
    <w:name w:val="No Spacing"/>
    <w:qFormat/>
    <w:pPr>
      <w:widowControl w:val="0"/>
      <w:suppressAutoHyphens/>
      <w:autoSpaceDE w:val="0"/>
    </w:pPr>
    <w:rPr>
      <w:lang w:eastAsia="zh-CN"/>
    </w:rPr>
  </w:style>
  <w:style w:type="paragraph" w:customStyle="1" w:styleId="af4">
    <w:name w:val="Содержимое таблицы"/>
    <w:basedOn w:val="a"/>
    <w:pPr>
      <w:widowControl w:val="0"/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24&amp;dst=101309&amp;field=134&amp;date=10.01.2025" TargetMode="External"/><Relationship Id="rId13" Type="http://schemas.openxmlformats.org/officeDocument/2006/relationships/hyperlink" Target="consultantplus://offline/ref=3E1D81444596B226C20E52B0BDBA583FB93F68C2E72C570258A3B207352516DEF8B2359433198C9FC9D785305DEA1AB09D460D07EFE7E3B254E899D0fE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1024&amp;dst=101309&amp;field=134&amp;date=10.01.2025" TargetMode="External"/><Relationship Id="rId12" Type="http://schemas.openxmlformats.org/officeDocument/2006/relationships/hyperlink" Target="https://login.consultant.ru/link/?req=doc&amp;base=LAW&amp;n=2875&amp;date=10.01.202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1024&amp;dst=101309&amp;field=134&amp;date=10.01.202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71024&amp;dst=101309&amp;field=134&amp;date=10.01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024&amp;dst=101309&amp;field=134&amp;date=10.01.202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 муниципального образования "Смидовичский муниципальный район" ЕАО(принят решением районного Совета депутатов муниципального образования "Смидовичский район" ЕАО от 09.07.1999 N 22)(ред. от 20.04.2023)(Зарегистрировано в Управлении юстиции ЕАО 26.07.</vt:lpstr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муниципального образования "Смидовичский муниципальный район" ЕАО(принят решением районного Совета депутатов муниципального образования "Смидовичский район" ЕАО от 09.07.1999 N 22)(ред. от 20.04.2023)(Зарегистрировано в Управлении юстиции ЕАО 26.07.1999 N 202)</dc:title>
  <dc:subject/>
  <dc:creator>Лупинская</dc:creator>
  <cp:keywords/>
  <cp:lastModifiedBy>Пользователь</cp:lastModifiedBy>
  <cp:revision>2</cp:revision>
  <cp:lastPrinted>2025-01-30T06:42:00Z</cp:lastPrinted>
  <dcterms:created xsi:type="dcterms:W3CDTF">2025-01-30T07:16:00Z</dcterms:created>
  <dcterms:modified xsi:type="dcterms:W3CDTF">2025-01-30T07:16:00Z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4023.00.09</vt:lpwstr>
  </property>
</Properties>
</file>