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5910" w14:textId="53FE4DD5" w:rsidR="00CD029A" w:rsidRDefault="00CD029A" w:rsidP="00CD02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5C6D4A8D" w14:textId="4E532189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A658CF">
        <w:rPr>
          <w:rFonts w:ascii="Times New Roman" w:hAnsi="Times New Roman"/>
          <w:sz w:val="28"/>
          <w:szCs w:val="28"/>
        </w:rPr>
        <w:t>Смидовичск</w:t>
      </w:r>
      <w:r w:rsidR="00D13043" w:rsidRPr="00A658CF">
        <w:rPr>
          <w:rFonts w:ascii="Times New Roman" w:hAnsi="Times New Roman"/>
          <w:sz w:val="28"/>
          <w:szCs w:val="28"/>
        </w:rPr>
        <w:t>ий муниципальный район</w:t>
      </w:r>
      <w:r w:rsidRPr="00A658CF">
        <w:rPr>
          <w:rFonts w:ascii="Times New Roman" w:hAnsi="Times New Roman"/>
          <w:sz w:val="28"/>
          <w:szCs w:val="28"/>
        </w:rPr>
        <w:t>»</w:t>
      </w:r>
    </w:p>
    <w:p w14:paraId="67D1E2E7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9FAB665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223431E9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6B7CCE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СОБРАНИЕ ДЕПУТАТОВ</w:t>
      </w:r>
    </w:p>
    <w:p w14:paraId="019FB76B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4C2968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РЕШЕНИЕ</w:t>
      </w:r>
    </w:p>
    <w:p w14:paraId="6FDD7B0F" w14:textId="77777777" w:rsidR="000F4849" w:rsidRPr="00082FA1" w:rsidRDefault="00A658CF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                                                                                                      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</w:t>
      </w:r>
    </w:p>
    <w:p w14:paraId="1EC6D28E" w14:textId="77777777" w:rsidR="000F4849" w:rsidRPr="00F86A8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A89">
        <w:rPr>
          <w:rFonts w:ascii="Times New Roman" w:hAnsi="Times New Roman"/>
          <w:sz w:val="28"/>
          <w:szCs w:val="28"/>
        </w:rPr>
        <w:t xml:space="preserve">пос.  </w:t>
      </w:r>
      <w:r w:rsidR="006F2E78" w:rsidRPr="00F86A89">
        <w:rPr>
          <w:rFonts w:ascii="Times New Roman" w:hAnsi="Times New Roman"/>
          <w:sz w:val="28"/>
          <w:szCs w:val="28"/>
        </w:rPr>
        <w:t>Смидович</w:t>
      </w:r>
    </w:p>
    <w:p w14:paraId="4C885ED6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AB1C00" w14:textId="57749808" w:rsidR="001F467D" w:rsidRPr="00A658CF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658C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A658C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981B84" w:rsidRPr="00A658CF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</w:t>
      </w:r>
      <w:r w:rsidR="00A658CF"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йской автономной области на 202</w:t>
      </w:r>
      <w:r w:rsidR="0046602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0D5DE0D4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 </w:t>
      </w:r>
    </w:p>
    <w:p w14:paraId="6586DAAA" w14:textId="77777777" w:rsidR="001F467D" w:rsidRPr="00A658CF" w:rsidRDefault="001F467D" w:rsidP="001F467D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017F87B3" w14:textId="77777777" w:rsidR="000F4849" w:rsidRPr="00A658CF" w:rsidRDefault="000F4849" w:rsidP="000F4849">
      <w:pPr>
        <w:pStyle w:val="a3"/>
        <w:ind w:firstLine="0"/>
        <w:jc w:val="both"/>
        <w:rPr>
          <w:szCs w:val="28"/>
        </w:rPr>
      </w:pPr>
      <w:r w:rsidRPr="00A658CF">
        <w:rPr>
          <w:szCs w:val="28"/>
        </w:rPr>
        <w:t>РЕШИЛО:</w:t>
      </w:r>
    </w:p>
    <w:p w14:paraId="14858CA3" w14:textId="77777777" w:rsidR="001F467D" w:rsidRDefault="001F467D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1. Принять </w:t>
      </w:r>
      <w:r w:rsidRPr="00A658CF">
        <w:rPr>
          <w:spacing w:val="6"/>
          <w:szCs w:val="28"/>
        </w:rPr>
        <w:t>к исполнению</w:t>
      </w:r>
      <w:r w:rsidRPr="00A658CF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A658CF">
        <w:rPr>
          <w:color w:val="000000"/>
          <w:spacing w:val="2"/>
          <w:szCs w:val="28"/>
        </w:rPr>
        <w:t xml:space="preserve">органов местного самоуправления </w:t>
      </w:r>
      <w:r w:rsidR="00BD5A11" w:rsidRPr="00A658CF">
        <w:rPr>
          <w:color w:val="000000"/>
          <w:spacing w:val="2"/>
          <w:szCs w:val="28"/>
        </w:rPr>
        <w:t>Волочаевского</w:t>
      </w:r>
      <w:r w:rsidRPr="00A658CF">
        <w:rPr>
          <w:color w:val="000000"/>
          <w:spacing w:val="2"/>
          <w:szCs w:val="28"/>
        </w:rPr>
        <w:t xml:space="preserve"> городского поселения </w:t>
      </w:r>
      <w:r w:rsidRPr="00A658CF">
        <w:rPr>
          <w:szCs w:val="28"/>
        </w:rPr>
        <w:t>Смидовичского муниципального района Еврейской автономной области,</w:t>
      </w:r>
      <w:r w:rsidRPr="00A658CF">
        <w:rPr>
          <w:color w:val="000000"/>
          <w:spacing w:val="2"/>
          <w:szCs w:val="28"/>
        </w:rPr>
        <w:t xml:space="preserve"> </w:t>
      </w:r>
      <w:r w:rsidRPr="00A658CF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A658CF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A658CF">
        <w:rPr>
          <w:szCs w:val="28"/>
        </w:rPr>
        <w:t>Федерации»:</w:t>
      </w:r>
    </w:p>
    <w:p w14:paraId="6270FBF1" w14:textId="77777777" w:rsidR="00A05C4B" w:rsidRDefault="00A05C4B" w:rsidP="00A05C4B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1.1.</w:t>
      </w:r>
      <w:r w:rsidRPr="00A05C4B">
        <w:rPr>
          <w:szCs w:val="28"/>
        </w:rPr>
        <w:t xml:space="preserve"> </w:t>
      </w:r>
      <w:r>
        <w:rPr>
          <w:szCs w:val="28"/>
        </w:rPr>
        <w:t>у</w:t>
      </w:r>
      <w:r w:rsidRPr="00CC4DC5">
        <w:rPr>
          <w:szCs w:val="28"/>
        </w:rPr>
        <w:t>тверждение генерального плана муниципального образования «</w:t>
      </w:r>
      <w:r>
        <w:rPr>
          <w:szCs w:val="28"/>
        </w:rPr>
        <w:t>Волочаевское</w:t>
      </w:r>
      <w:r w:rsidR="009E7121">
        <w:rPr>
          <w:szCs w:val="28"/>
        </w:rPr>
        <w:t xml:space="preserve"> </w:t>
      </w:r>
      <w:r w:rsidRPr="00CC4DC5">
        <w:rPr>
          <w:szCs w:val="28"/>
        </w:rPr>
        <w:t xml:space="preserve">городское поселение» Смидовичского муниципального района Еврейской автономной области с отображением границ </w:t>
      </w:r>
      <w:r w:rsidR="009E7121" w:rsidRPr="00CC4DC5">
        <w:rPr>
          <w:szCs w:val="28"/>
        </w:rPr>
        <w:t>населённых</w:t>
      </w:r>
      <w:r w:rsidRPr="00CC4DC5">
        <w:rPr>
          <w:szCs w:val="28"/>
        </w:rPr>
        <w:t xml:space="preserve"> </w:t>
      </w:r>
      <w:r>
        <w:rPr>
          <w:szCs w:val="28"/>
        </w:rPr>
        <w:t>пунктов, расположенных в границах муниципального образования, а также внесение изменений в указанный генеральный план;</w:t>
      </w:r>
    </w:p>
    <w:p w14:paraId="237E30C5" w14:textId="77777777" w:rsidR="00B77671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A658CF">
        <w:rPr>
          <w:szCs w:val="28"/>
        </w:rPr>
        <w:t>1.</w:t>
      </w:r>
      <w:r w:rsidR="009E7121">
        <w:rPr>
          <w:szCs w:val="28"/>
        </w:rPr>
        <w:t xml:space="preserve">2. </w:t>
      </w:r>
      <w:r w:rsidR="00CC4DC5" w:rsidRPr="00A658CF">
        <w:rPr>
          <w:color w:val="000000" w:themeColor="text1"/>
          <w:szCs w:val="28"/>
        </w:rPr>
        <w:t>у</w:t>
      </w:r>
      <w:r w:rsidRPr="00A658CF">
        <w:rPr>
          <w:color w:val="000000" w:themeColor="text1"/>
          <w:szCs w:val="28"/>
        </w:rPr>
        <w:t>тверждение правил землепользования и застройки</w:t>
      </w:r>
      <w:r w:rsidR="006A0365">
        <w:rPr>
          <w:color w:val="000000" w:themeColor="text1"/>
          <w:szCs w:val="28"/>
        </w:rPr>
        <w:t xml:space="preserve"> населённых пунктов </w:t>
      </w:r>
      <w:r w:rsidRPr="00A658CF">
        <w:rPr>
          <w:color w:val="000000" w:themeColor="text1"/>
          <w:szCs w:val="28"/>
        </w:rPr>
        <w:t xml:space="preserve"> </w:t>
      </w:r>
      <w:r w:rsidR="00CC4DC5" w:rsidRPr="00A658CF">
        <w:rPr>
          <w:color w:val="000000" w:themeColor="text1"/>
          <w:szCs w:val="28"/>
        </w:rPr>
        <w:t>муниципального образования «</w:t>
      </w:r>
      <w:r w:rsidR="00BD5A11" w:rsidRPr="00A658CF">
        <w:rPr>
          <w:color w:val="000000"/>
          <w:spacing w:val="2"/>
          <w:szCs w:val="28"/>
        </w:rPr>
        <w:t>Волочаевское</w:t>
      </w:r>
      <w:r w:rsidR="00CC4DC5" w:rsidRPr="00A658CF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A658CF">
        <w:rPr>
          <w:color w:val="000000" w:themeColor="text1"/>
          <w:szCs w:val="28"/>
        </w:rPr>
        <w:t>на Еврейской автономной области,</w:t>
      </w:r>
      <w:r w:rsidR="00C85E41" w:rsidRPr="00A658CF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</w:t>
      </w:r>
      <w:r w:rsidRPr="00A658CF">
        <w:rPr>
          <w:color w:val="000000" w:themeColor="text1"/>
          <w:szCs w:val="28"/>
        </w:rPr>
        <w:t xml:space="preserve">; </w:t>
      </w:r>
    </w:p>
    <w:p w14:paraId="3B21BA0D" w14:textId="23E67D23" w:rsidR="006A0365" w:rsidRDefault="006A0365" w:rsidP="006A0365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>
        <w:rPr>
          <w:color w:val="000000" w:themeColor="text1"/>
          <w:szCs w:val="28"/>
        </w:rPr>
        <w:t>.3</w:t>
      </w:r>
      <w:r w:rsidRPr="007E514F">
        <w:rPr>
          <w:color w:val="000000" w:themeColor="text1"/>
          <w:szCs w:val="28"/>
        </w:rPr>
        <w:t xml:space="preserve">. утверждение </w:t>
      </w:r>
      <w:r w:rsidRPr="00A11823">
        <w:rPr>
          <w:szCs w:val="28"/>
        </w:rPr>
        <w:t xml:space="preserve">подготовленной на основе генеральных планов </w:t>
      </w:r>
      <w:r w:rsidR="00FC2F98">
        <w:rPr>
          <w:szCs w:val="28"/>
        </w:rPr>
        <w:t>Волочаевск</w:t>
      </w:r>
      <w:r>
        <w:rPr>
          <w:szCs w:val="28"/>
        </w:rPr>
        <w:t xml:space="preserve">ого городского </w:t>
      </w:r>
      <w:r w:rsidRPr="00A11823">
        <w:rPr>
          <w:szCs w:val="28"/>
        </w:rPr>
        <w:t>поселения документации по планировке</w:t>
      </w:r>
      <w:r>
        <w:rPr>
          <w:szCs w:val="28"/>
        </w:rPr>
        <w:t xml:space="preserve"> </w:t>
      </w:r>
      <w:r w:rsidRPr="00A11823">
        <w:rPr>
          <w:szCs w:val="28"/>
        </w:rPr>
        <w:t>территории</w:t>
      </w:r>
      <w:r>
        <w:rPr>
          <w:szCs w:val="28"/>
        </w:rPr>
        <w:t>;</w:t>
      </w:r>
    </w:p>
    <w:p w14:paraId="17EB5F50" w14:textId="77777777" w:rsidR="006A0365" w:rsidRPr="00A658CF" w:rsidRDefault="006A0365" w:rsidP="00B77671">
      <w:pPr>
        <w:pStyle w:val="a3"/>
        <w:ind w:firstLine="708"/>
        <w:jc w:val="both"/>
        <w:rPr>
          <w:color w:val="000000" w:themeColor="text1"/>
          <w:szCs w:val="28"/>
        </w:rPr>
      </w:pPr>
    </w:p>
    <w:p w14:paraId="3BB44AB1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color w:val="000000" w:themeColor="text1"/>
          <w:szCs w:val="28"/>
        </w:rPr>
        <w:lastRenderedPageBreak/>
        <w:t>1</w:t>
      </w:r>
      <w:r w:rsidR="00E93AF8" w:rsidRPr="00A658CF">
        <w:rPr>
          <w:color w:val="000000" w:themeColor="text1"/>
          <w:szCs w:val="28"/>
        </w:rPr>
        <w:t>.</w:t>
      </w:r>
      <w:r w:rsidR="006A0365">
        <w:rPr>
          <w:color w:val="000000" w:themeColor="text1"/>
          <w:szCs w:val="28"/>
        </w:rPr>
        <w:t>4</w:t>
      </w:r>
      <w:r w:rsidRPr="00A658CF">
        <w:rPr>
          <w:color w:val="000000" w:themeColor="text1"/>
          <w:szCs w:val="28"/>
        </w:rPr>
        <w:t xml:space="preserve">.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градостроительного плана земельного уча</w:t>
      </w:r>
      <w:r w:rsidR="00C85E41" w:rsidRPr="00A658CF">
        <w:rPr>
          <w:szCs w:val="28"/>
        </w:rPr>
        <w:t xml:space="preserve">стка, расположенного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C85E41" w:rsidRPr="00A658CF">
        <w:rPr>
          <w:szCs w:val="28"/>
        </w:rPr>
        <w:t>;</w:t>
      </w:r>
      <w:r w:rsidR="00A11823" w:rsidRPr="00A658CF">
        <w:rPr>
          <w:szCs w:val="28"/>
        </w:rPr>
        <w:t xml:space="preserve"> </w:t>
      </w:r>
    </w:p>
    <w:p w14:paraId="0EA23ED9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5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разрешений на строительство</w:t>
      </w:r>
      <w:r w:rsidR="00C85E41" w:rsidRPr="00A658CF">
        <w:rPr>
          <w:szCs w:val="28"/>
        </w:rPr>
        <w:t xml:space="preserve"> </w:t>
      </w:r>
      <w:r w:rsidR="00A11823" w:rsidRPr="00A658CF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A658CF">
        <w:rPr>
          <w:szCs w:val="28"/>
        </w:rPr>
        <w:t xml:space="preserve">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</w:p>
    <w:p w14:paraId="0151B672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6.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Pr="00A658CF">
        <w:rPr>
          <w:szCs w:val="28"/>
        </w:rPr>
        <w:t xml:space="preserve">ыдача </w:t>
      </w:r>
      <w:r w:rsidR="00A11823" w:rsidRPr="00A658CF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  <w:r w:rsidR="00A11823" w:rsidRPr="00A658CF">
        <w:rPr>
          <w:szCs w:val="28"/>
        </w:rPr>
        <w:t xml:space="preserve"> </w:t>
      </w:r>
    </w:p>
    <w:p w14:paraId="36D0DBF3" w14:textId="77777777" w:rsidR="00B77671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color w:val="000000" w:themeColor="text1"/>
          <w:szCs w:val="28"/>
        </w:rPr>
        <w:t>1.</w:t>
      </w:r>
      <w:r w:rsidR="006A0365">
        <w:rPr>
          <w:color w:val="000000" w:themeColor="text1"/>
          <w:szCs w:val="28"/>
        </w:rPr>
        <w:t>7</w:t>
      </w:r>
      <w:r w:rsidRPr="00A658CF">
        <w:rPr>
          <w:color w:val="000000" w:themeColor="text1"/>
          <w:szCs w:val="28"/>
        </w:rPr>
        <w:t xml:space="preserve">. </w:t>
      </w:r>
      <w:r w:rsidR="00A658CF" w:rsidRPr="00A658CF">
        <w:rPr>
          <w:szCs w:val="28"/>
        </w:rPr>
        <w:t>у</w:t>
      </w:r>
      <w:r w:rsidR="007E514F" w:rsidRPr="00A658C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A658CF">
        <w:rPr>
          <w:color w:val="000000" w:themeColor="text1"/>
          <w:szCs w:val="28"/>
        </w:rPr>
        <w:t>поселений;</w:t>
      </w:r>
    </w:p>
    <w:p w14:paraId="0592DD63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8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A11823" w:rsidRPr="00A658CF">
        <w:rPr>
          <w:szCs w:val="28"/>
        </w:rPr>
        <w:t>аправление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A00FC2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6E43D150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9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 xml:space="preserve">аправление </w:t>
      </w:r>
      <w:r w:rsidR="00A11823" w:rsidRPr="00A658CF">
        <w:rPr>
          <w:szCs w:val="28"/>
        </w:rPr>
        <w:t>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3AC1ECAA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10.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>аправление</w:t>
      </w:r>
      <w:r w:rsidR="00A11823" w:rsidRPr="00A658CF">
        <w:rPr>
          <w:szCs w:val="28"/>
        </w:rPr>
        <w:t xml:space="preserve">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B84DE0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3CA10050" w14:textId="77777777" w:rsidR="00A11823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11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п</w:t>
      </w:r>
      <w:r w:rsidR="00A11823" w:rsidRPr="00A658CF">
        <w:rPr>
          <w:szCs w:val="28"/>
        </w:rPr>
        <w:t xml:space="preserve"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</w:t>
      </w:r>
      <w:r w:rsidR="00A11823" w:rsidRPr="00A658CF">
        <w:rPr>
          <w:szCs w:val="28"/>
        </w:rPr>
        <w:lastRenderedPageBreak/>
        <w:t>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A11823" w:rsidRPr="00A658CF">
        <w:rPr>
          <w:szCs w:val="28"/>
        </w:rPr>
        <w:t>;</w:t>
      </w:r>
    </w:p>
    <w:p w14:paraId="0795CCA4" w14:textId="77777777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2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п</w:t>
      </w:r>
      <w:r w:rsidR="00E41BA8" w:rsidRPr="00A658CF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E41BA8" w:rsidRPr="00A658CF">
        <w:rPr>
          <w:szCs w:val="28"/>
        </w:rPr>
        <w:t>;</w:t>
      </w:r>
    </w:p>
    <w:p w14:paraId="18D85F4F" w14:textId="77777777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3.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с</w:t>
      </w:r>
      <w:r w:rsidR="00E41BA8" w:rsidRPr="00A658CF">
        <w:rPr>
          <w:szCs w:val="28"/>
        </w:rPr>
        <w:t>огласование переустройства и</w:t>
      </w:r>
      <w:r w:rsidR="00105236" w:rsidRPr="00A658CF">
        <w:rPr>
          <w:szCs w:val="28"/>
        </w:rPr>
        <w:t xml:space="preserve"> (или)</w:t>
      </w:r>
      <w:r w:rsidR="00E41BA8" w:rsidRPr="00A658CF">
        <w:rPr>
          <w:szCs w:val="28"/>
        </w:rPr>
        <w:t xml:space="preserve"> перепланировки</w:t>
      </w:r>
      <w:r w:rsidR="00F802F2" w:rsidRPr="00A658CF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105236" w:rsidRPr="00A658CF">
        <w:rPr>
          <w:szCs w:val="28"/>
        </w:rPr>
        <w:t>;</w:t>
      </w:r>
    </w:p>
    <w:p w14:paraId="3FCD2839" w14:textId="77777777" w:rsidR="00105236" w:rsidRPr="00A658CF" w:rsidRDefault="00105236" w:rsidP="00105236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4</w:t>
      </w:r>
      <w:r w:rsidRPr="00A658CF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Pr="00A658CF">
        <w:rPr>
          <w:szCs w:val="28"/>
        </w:rPr>
        <w:t xml:space="preserve"> городское поселение».</w:t>
      </w:r>
    </w:p>
    <w:p w14:paraId="3C8CFA55" w14:textId="77777777" w:rsidR="000F4849" w:rsidRPr="00A658CF" w:rsidRDefault="0067006D" w:rsidP="00A11823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2. </w:t>
      </w:r>
      <w:r w:rsidR="000F4849" w:rsidRPr="00A658CF">
        <w:rPr>
          <w:szCs w:val="28"/>
        </w:rPr>
        <w:t xml:space="preserve">Объем межбюджетных трансфертов, предоставляемых из бюджета </w:t>
      </w:r>
      <w:r w:rsidR="00A658CF">
        <w:rPr>
          <w:szCs w:val="28"/>
        </w:rPr>
        <w:t>Волочаевского</w:t>
      </w:r>
      <w:r w:rsidR="002156D0" w:rsidRPr="00A658CF">
        <w:rPr>
          <w:szCs w:val="28"/>
        </w:rPr>
        <w:t xml:space="preserve"> </w:t>
      </w:r>
      <w:r w:rsidR="000F4849" w:rsidRPr="00A658CF">
        <w:rPr>
          <w:szCs w:val="28"/>
        </w:rPr>
        <w:t xml:space="preserve">городского поселения </w:t>
      </w:r>
      <w:r w:rsidR="002156D0" w:rsidRPr="00A658CF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A658CF">
        <w:rPr>
          <w:szCs w:val="28"/>
        </w:rPr>
        <w:t xml:space="preserve">в бюджет </w:t>
      </w:r>
      <w:r w:rsidR="002156D0" w:rsidRPr="00A658CF">
        <w:rPr>
          <w:szCs w:val="28"/>
        </w:rPr>
        <w:t xml:space="preserve">Смидовичского </w:t>
      </w:r>
      <w:r w:rsidR="000F4849" w:rsidRPr="00A658CF">
        <w:rPr>
          <w:szCs w:val="28"/>
        </w:rPr>
        <w:t xml:space="preserve">муниципального района </w:t>
      </w:r>
      <w:r w:rsidR="002156D0" w:rsidRPr="00A658CF">
        <w:rPr>
          <w:szCs w:val="28"/>
        </w:rPr>
        <w:t>Еврейской автономной области</w:t>
      </w:r>
      <w:r w:rsidR="000F4849" w:rsidRPr="00A658CF">
        <w:rPr>
          <w:szCs w:val="28"/>
        </w:rPr>
        <w:t>, предусмотреть в Соглашении</w:t>
      </w:r>
      <w:r w:rsidR="00DA151E" w:rsidRPr="00A658CF">
        <w:rPr>
          <w:szCs w:val="28"/>
        </w:rPr>
        <w:t xml:space="preserve"> </w:t>
      </w:r>
      <w:r w:rsidR="00067D27" w:rsidRPr="00A658CF">
        <w:rPr>
          <w:szCs w:val="28"/>
        </w:rPr>
        <w:t xml:space="preserve">о принятии </w:t>
      </w:r>
      <w:r w:rsidR="00DA151E" w:rsidRPr="00A658CF">
        <w:rPr>
          <w:szCs w:val="28"/>
        </w:rPr>
        <w:t>органам</w:t>
      </w:r>
      <w:r w:rsidR="00067D27" w:rsidRPr="00A658CF">
        <w:rPr>
          <w:szCs w:val="28"/>
        </w:rPr>
        <w:t>и</w:t>
      </w:r>
      <w:r w:rsidR="00DA151E" w:rsidRPr="00A658CF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A658CF">
        <w:rPr>
          <w:szCs w:val="28"/>
        </w:rPr>
        <w:t>и</w:t>
      </w:r>
      <w:r w:rsidR="00DA151E" w:rsidRPr="00A658CF">
        <w:rPr>
          <w:szCs w:val="28"/>
        </w:rPr>
        <w:t xml:space="preserve"> полномочий органов местного самоуправления </w:t>
      </w:r>
      <w:r w:rsidR="00A00FC2" w:rsidRPr="00A658CF">
        <w:rPr>
          <w:color w:val="000000"/>
          <w:spacing w:val="2"/>
          <w:szCs w:val="28"/>
        </w:rPr>
        <w:t>Волочаевского</w:t>
      </w:r>
      <w:r w:rsidR="00DA151E" w:rsidRPr="00A658CF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A658CF">
        <w:rPr>
          <w:szCs w:val="28"/>
        </w:rPr>
        <w:t xml:space="preserve"> (далее – Соглашение)</w:t>
      </w:r>
      <w:r w:rsidR="000F4849" w:rsidRPr="00A658CF">
        <w:rPr>
          <w:szCs w:val="28"/>
        </w:rPr>
        <w:t>.</w:t>
      </w:r>
    </w:p>
    <w:p w14:paraId="076C70BD" w14:textId="77777777" w:rsidR="000F4849" w:rsidRPr="00A658CF" w:rsidRDefault="000F4849" w:rsidP="002156D0">
      <w:pPr>
        <w:pStyle w:val="a3"/>
        <w:jc w:val="both"/>
        <w:rPr>
          <w:szCs w:val="28"/>
        </w:rPr>
      </w:pPr>
      <w:r w:rsidRPr="00A658CF">
        <w:rPr>
          <w:szCs w:val="28"/>
        </w:rPr>
        <w:t>3. На</w:t>
      </w:r>
      <w:r w:rsidR="001F467D" w:rsidRPr="00A658CF">
        <w:rPr>
          <w:szCs w:val="28"/>
        </w:rPr>
        <w:t xml:space="preserve">править настоящее решение  </w:t>
      </w:r>
      <w:r w:rsidRPr="00A658CF">
        <w:rPr>
          <w:szCs w:val="28"/>
        </w:rPr>
        <w:t>глав</w:t>
      </w:r>
      <w:r w:rsidR="001F467D" w:rsidRPr="00A658CF">
        <w:rPr>
          <w:szCs w:val="28"/>
        </w:rPr>
        <w:t xml:space="preserve">е </w:t>
      </w:r>
      <w:r w:rsidRPr="00A658CF">
        <w:rPr>
          <w:szCs w:val="28"/>
        </w:rPr>
        <w:t xml:space="preserve"> администрации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1F467D" w:rsidRPr="00A658CF">
        <w:rPr>
          <w:szCs w:val="28"/>
        </w:rPr>
        <w:t xml:space="preserve"> городское поселение</w:t>
      </w:r>
      <w:r w:rsidRPr="00A658CF">
        <w:rPr>
          <w:szCs w:val="28"/>
        </w:rPr>
        <w:t>» Еврейской автономной области.</w:t>
      </w:r>
    </w:p>
    <w:p w14:paraId="662DBEAD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03F8DFA6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7DA88CE3" w14:textId="74B1068F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A658CF">
        <w:rPr>
          <w:szCs w:val="28"/>
        </w:rPr>
        <w:t>1</w:t>
      </w:r>
      <w:r w:rsidR="00A658CF">
        <w:rPr>
          <w:szCs w:val="28"/>
        </w:rPr>
        <w:t>.202</w:t>
      </w:r>
      <w:r w:rsidR="00466027">
        <w:rPr>
          <w:szCs w:val="28"/>
        </w:rPr>
        <w:t>6</w:t>
      </w:r>
      <w:r w:rsidRPr="00A658CF">
        <w:rPr>
          <w:szCs w:val="28"/>
        </w:rPr>
        <w:t xml:space="preserve"> г.  </w:t>
      </w:r>
    </w:p>
    <w:p w14:paraId="4631D966" w14:textId="77777777" w:rsidR="001F467D" w:rsidRDefault="001F467D" w:rsidP="001F467D">
      <w:pPr>
        <w:pStyle w:val="a3"/>
        <w:jc w:val="both"/>
        <w:rPr>
          <w:szCs w:val="28"/>
        </w:rPr>
      </w:pPr>
    </w:p>
    <w:p w14:paraId="7818B47C" w14:textId="77777777" w:rsidR="00466027" w:rsidRPr="00A658CF" w:rsidRDefault="00466027" w:rsidP="001F467D">
      <w:pPr>
        <w:pStyle w:val="a3"/>
        <w:jc w:val="both"/>
        <w:rPr>
          <w:szCs w:val="28"/>
        </w:rPr>
      </w:pPr>
    </w:p>
    <w:tbl>
      <w:tblPr>
        <w:tblStyle w:val="a8"/>
        <w:tblW w:w="9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6"/>
        <w:gridCol w:w="1866"/>
        <w:gridCol w:w="2547"/>
      </w:tblGrid>
      <w:tr w:rsidR="00A658CF" w:rsidRPr="00937BF8" w14:paraId="76F89887" w14:textId="77777777" w:rsidTr="00E8570F">
        <w:trPr>
          <w:trHeight w:val="199"/>
        </w:trPr>
        <w:tc>
          <w:tcPr>
            <w:tcW w:w="5276" w:type="dxa"/>
          </w:tcPr>
          <w:p w14:paraId="016DFE7E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66" w:type="dxa"/>
          </w:tcPr>
          <w:p w14:paraId="73C8D27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47" w:type="dxa"/>
          </w:tcPr>
          <w:p w14:paraId="7A3FA70D" w14:textId="77777777" w:rsidR="00A658CF" w:rsidRPr="00937BF8" w:rsidRDefault="006A0365" w:rsidP="00473EF7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A658CF" w:rsidRPr="00937BF8" w14:paraId="46C08BB9" w14:textId="77777777" w:rsidTr="00E8570F">
        <w:trPr>
          <w:trHeight w:val="409"/>
        </w:trPr>
        <w:tc>
          <w:tcPr>
            <w:tcW w:w="5276" w:type="dxa"/>
          </w:tcPr>
          <w:p w14:paraId="3A006828" w14:textId="77777777" w:rsidR="00A658CF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3CA89CC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66" w:type="dxa"/>
          </w:tcPr>
          <w:p w14:paraId="2B933465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47" w:type="dxa"/>
          </w:tcPr>
          <w:p w14:paraId="494DBFB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A658CF" w:rsidRPr="00937BF8" w14:paraId="30D239E4" w14:textId="77777777" w:rsidTr="00E8570F">
        <w:trPr>
          <w:trHeight w:val="209"/>
        </w:trPr>
        <w:tc>
          <w:tcPr>
            <w:tcW w:w="5276" w:type="dxa"/>
          </w:tcPr>
          <w:p w14:paraId="63BD138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66" w:type="dxa"/>
          </w:tcPr>
          <w:p w14:paraId="67A3A571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47" w:type="dxa"/>
          </w:tcPr>
          <w:p w14:paraId="0C0EDA1D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14:paraId="0C03B1E1" w14:textId="77777777" w:rsidR="00A658CF" w:rsidRDefault="00A658CF" w:rsidP="00A658CF">
      <w:pPr>
        <w:pStyle w:val="a3"/>
        <w:ind w:firstLine="0"/>
        <w:jc w:val="both"/>
        <w:rPr>
          <w:sz w:val="24"/>
          <w:szCs w:val="24"/>
        </w:rPr>
      </w:pPr>
    </w:p>
    <w:p w14:paraId="04CBB43F" w14:textId="77777777" w:rsidR="00A658CF" w:rsidRDefault="00A658CF" w:rsidP="00A658CF">
      <w:pPr>
        <w:pStyle w:val="a3"/>
        <w:ind w:firstLine="0"/>
        <w:jc w:val="both"/>
        <w:rPr>
          <w:sz w:val="24"/>
          <w:szCs w:val="24"/>
        </w:rPr>
      </w:pPr>
    </w:p>
    <w:p w14:paraId="77563C42" w14:textId="77777777" w:rsidR="00466027" w:rsidRDefault="00466027" w:rsidP="00A658CF">
      <w:pPr>
        <w:pStyle w:val="a3"/>
        <w:ind w:firstLine="0"/>
        <w:jc w:val="both"/>
        <w:rPr>
          <w:sz w:val="24"/>
          <w:szCs w:val="24"/>
        </w:rPr>
      </w:pPr>
    </w:p>
    <w:p w14:paraId="6426F237" w14:textId="35C2917B" w:rsidR="000F4849" w:rsidRPr="00082FA1" w:rsidRDefault="00CD029A" w:rsidP="00CD029A">
      <w:pPr>
        <w:pStyle w:val="a3"/>
        <w:tabs>
          <w:tab w:val="left" w:pos="1665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0F4849" w:rsidRPr="00082FA1" w:rsidSect="00466027">
      <w:headerReference w:type="default" r:id="rId7"/>
      <w:pgSz w:w="11906" w:h="16838"/>
      <w:pgMar w:top="1135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474DA" w14:textId="77777777" w:rsidR="002D4DE6" w:rsidRDefault="002D4DE6" w:rsidP="00501CB4">
      <w:pPr>
        <w:spacing w:after="0" w:line="240" w:lineRule="auto"/>
      </w:pPr>
      <w:r>
        <w:separator/>
      </w:r>
    </w:p>
  </w:endnote>
  <w:endnote w:type="continuationSeparator" w:id="0">
    <w:p w14:paraId="742F950E" w14:textId="77777777" w:rsidR="002D4DE6" w:rsidRDefault="002D4DE6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94CF1" w14:textId="77777777" w:rsidR="002D4DE6" w:rsidRDefault="002D4DE6" w:rsidP="00501CB4">
      <w:pPr>
        <w:spacing w:after="0" w:line="240" w:lineRule="auto"/>
      </w:pPr>
      <w:r>
        <w:separator/>
      </w:r>
    </w:p>
  </w:footnote>
  <w:footnote w:type="continuationSeparator" w:id="0">
    <w:p w14:paraId="78543B43" w14:textId="77777777" w:rsidR="002D4DE6" w:rsidRDefault="002D4DE6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0546814"/>
      <w:docPartObj>
        <w:docPartGallery w:val="Page Numbers (Top of Page)"/>
        <w:docPartUnique/>
      </w:docPartObj>
    </w:sdtPr>
    <w:sdtContent>
      <w:p w14:paraId="24CA901E" w14:textId="6109C18A" w:rsidR="00E8570F" w:rsidRDefault="00E857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796CDF" w14:textId="77777777" w:rsidR="00E8570F" w:rsidRDefault="00E857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258B9"/>
    <w:rsid w:val="0003799D"/>
    <w:rsid w:val="00055DA2"/>
    <w:rsid w:val="00067D27"/>
    <w:rsid w:val="00070C6A"/>
    <w:rsid w:val="00082FA1"/>
    <w:rsid w:val="000F4849"/>
    <w:rsid w:val="000F5C08"/>
    <w:rsid w:val="00105236"/>
    <w:rsid w:val="001053DF"/>
    <w:rsid w:val="00113CBB"/>
    <w:rsid w:val="00137FDE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D4DE6"/>
    <w:rsid w:val="002F49D1"/>
    <w:rsid w:val="00310E5B"/>
    <w:rsid w:val="003329FE"/>
    <w:rsid w:val="0037739E"/>
    <w:rsid w:val="003811F3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466027"/>
    <w:rsid w:val="004F0364"/>
    <w:rsid w:val="00501CB4"/>
    <w:rsid w:val="00513D92"/>
    <w:rsid w:val="00554323"/>
    <w:rsid w:val="00556E67"/>
    <w:rsid w:val="00577E05"/>
    <w:rsid w:val="005867B2"/>
    <w:rsid w:val="005C23A4"/>
    <w:rsid w:val="005C4642"/>
    <w:rsid w:val="00622AF4"/>
    <w:rsid w:val="006261E7"/>
    <w:rsid w:val="0067006D"/>
    <w:rsid w:val="006A0365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0827"/>
    <w:rsid w:val="008F56E2"/>
    <w:rsid w:val="00972C18"/>
    <w:rsid w:val="00981B84"/>
    <w:rsid w:val="009A6FE5"/>
    <w:rsid w:val="009D5D20"/>
    <w:rsid w:val="009E7121"/>
    <w:rsid w:val="009F49FA"/>
    <w:rsid w:val="00A00FC2"/>
    <w:rsid w:val="00A05C4B"/>
    <w:rsid w:val="00A11823"/>
    <w:rsid w:val="00A658CF"/>
    <w:rsid w:val="00A7650F"/>
    <w:rsid w:val="00A914F8"/>
    <w:rsid w:val="00AF6ACE"/>
    <w:rsid w:val="00B0352A"/>
    <w:rsid w:val="00B23F6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4DC5"/>
    <w:rsid w:val="00CD029A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DD1B1D"/>
    <w:rsid w:val="00E05C5B"/>
    <w:rsid w:val="00E13C07"/>
    <w:rsid w:val="00E17DC1"/>
    <w:rsid w:val="00E25B2B"/>
    <w:rsid w:val="00E41BA8"/>
    <w:rsid w:val="00E8570F"/>
    <w:rsid w:val="00E93AF8"/>
    <w:rsid w:val="00E9435E"/>
    <w:rsid w:val="00ED1B12"/>
    <w:rsid w:val="00EF7C95"/>
    <w:rsid w:val="00EF7F15"/>
    <w:rsid w:val="00F1201D"/>
    <w:rsid w:val="00F4084B"/>
    <w:rsid w:val="00F802F2"/>
    <w:rsid w:val="00F86A89"/>
    <w:rsid w:val="00F96D37"/>
    <w:rsid w:val="00FC0024"/>
    <w:rsid w:val="00FC2F98"/>
    <w:rsid w:val="00FC7BB1"/>
    <w:rsid w:val="00FC7DAE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33E8"/>
  <w15:docId w15:val="{7333FFE8-2164-4C7F-BD55-C6AC2CAB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1AA7D-FD62-42D6-9211-CE7B8733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4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19</cp:revision>
  <cp:lastPrinted>2025-12-10T07:14:00Z</cp:lastPrinted>
  <dcterms:created xsi:type="dcterms:W3CDTF">2023-02-03T01:45:00Z</dcterms:created>
  <dcterms:modified xsi:type="dcterms:W3CDTF">2025-12-24T01:25:00Z</dcterms:modified>
</cp:coreProperties>
</file>