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2C4" w:rsidRDefault="00AE52C4" w:rsidP="00AE52C4">
      <w:pPr>
        <w:jc w:val="right"/>
        <w:rPr>
          <w:rFonts w:ascii="Times New Roman" w:hAnsi="Times New Roman" w:cs="Times New Roman"/>
          <w:sz w:val="28"/>
          <w:szCs w:val="28"/>
        </w:rPr>
      </w:pPr>
      <w:r>
        <w:rPr>
          <w:rFonts w:ascii="Times New Roman" w:hAnsi="Times New Roman" w:cs="Times New Roman"/>
          <w:sz w:val="28"/>
          <w:szCs w:val="28"/>
        </w:rPr>
        <w:t xml:space="preserve">ПРОЕКТ </w:t>
      </w:r>
    </w:p>
    <w:p w:rsidR="00AE52C4" w:rsidRDefault="00AE52C4" w:rsidP="00AE52C4">
      <w:pPr>
        <w:jc w:val="center"/>
        <w:rPr>
          <w:rFonts w:ascii="Times New Roman" w:hAnsi="Times New Roman" w:cs="Times New Roman"/>
          <w:sz w:val="28"/>
          <w:szCs w:val="28"/>
        </w:rPr>
      </w:pPr>
    </w:p>
    <w:p w:rsidR="00AE52C4" w:rsidRPr="00466786" w:rsidRDefault="00AE52C4" w:rsidP="00AE52C4">
      <w:pPr>
        <w:jc w:val="center"/>
        <w:rPr>
          <w:rFonts w:ascii="Times New Roman" w:hAnsi="Times New Roman" w:cs="Times New Roman"/>
          <w:sz w:val="28"/>
          <w:szCs w:val="28"/>
        </w:rPr>
      </w:pPr>
      <w:r w:rsidRPr="00466786">
        <w:rPr>
          <w:rFonts w:ascii="Times New Roman" w:hAnsi="Times New Roman" w:cs="Times New Roman"/>
          <w:sz w:val="28"/>
          <w:szCs w:val="28"/>
        </w:rPr>
        <w:t>Муниципальное образование «Смидовичский муниципальный район»</w:t>
      </w:r>
    </w:p>
    <w:p w:rsidR="00AE52C4" w:rsidRPr="00466786" w:rsidRDefault="00AE52C4" w:rsidP="00AE52C4">
      <w:pPr>
        <w:jc w:val="center"/>
        <w:rPr>
          <w:rFonts w:ascii="Times New Roman" w:hAnsi="Times New Roman" w:cs="Times New Roman"/>
          <w:sz w:val="28"/>
          <w:szCs w:val="28"/>
        </w:rPr>
      </w:pPr>
      <w:r w:rsidRPr="00466786">
        <w:rPr>
          <w:rFonts w:ascii="Times New Roman" w:hAnsi="Times New Roman" w:cs="Times New Roman"/>
          <w:sz w:val="28"/>
          <w:szCs w:val="28"/>
        </w:rPr>
        <w:t>Еврейской автономной области</w:t>
      </w:r>
    </w:p>
    <w:p w:rsidR="00AE52C4" w:rsidRPr="00466786" w:rsidRDefault="00AE52C4" w:rsidP="00AE52C4">
      <w:pPr>
        <w:jc w:val="center"/>
        <w:rPr>
          <w:rFonts w:ascii="Times New Roman" w:hAnsi="Times New Roman" w:cs="Times New Roman"/>
          <w:sz w:val="28"/>
          <w:szCs w:val="28"/>
        </w:rPr>
      </w:pPr>
    </w:p>
    <w:p w:rsidR="00AE52C4" w:rsidRPr="00466786" w:rsidRDefault="00AE52C4" w:rsidP="00AE52C4">
      <w:pPr>
        <w:jc w:val="center"/>
        <w:rPr>
          <w:rFonts w:ascii="Times New Roman" w:hAnsi="Times New Roman" w:cs="Times New Roman"/>
          <w:sz w:val="28"/>
          <w:szCs w:val="28"/>
        </w:rPr>
      </w:pPr>
      <w:r w:rsidRPr="00466786">
        <w:rPr>
          <w:rFonts w:ascii="Times New Roman" w:hAnsi="Times New Roman" w:cs="Times New Roman"/>
          <w:sz w:val="28"/>
          <w:szCs w:val="28"/>
        </w:rPr>
        <w:t>СОБРАНИЕ ДЕПУТАТОВ</w:t>
      </w:r>
    </w:p>
    <w:p w:rsidR="00AE52C4" w:rsidRPr="00466786" w:rsidRDefault="00AE52C4" w:rsidP="00AE52C4">
      <w:pPr>
        <w:jc w:val="center"/>
        <w:rPr>
          <w:rFonts w:ascii="Times New Roman" w:hAnsi="Times New Roman" w:cs="Times New Roman"/>
          <w:sz w:val="28"/>
          <w:szCs w:val="28"/>
        </w:rPr>
      </w:pPr>
    </w:p>
    <w:p w:rsidR="00AE52C4" w:rsidRPr="00466786" w:rsidRDefault="00AE52C4" w:rsidP="00AE52C4">
      <w:pPr>
        <w:jc w:val="center"/>
        <w:rPr>
          <w:rFonts w:ascii="Times New Roman" w:hAnsi="Times New Roman" w:cs="Times New Roman"/>
          <w:sz w:val="28"/>
          <w:szCs w:val="28"/>
        </w:rPr>
      </w:pPr>
      <w:r w:rsidRPr="00466786">
        <w:rPr>
          <w:rFonts w:ascii="Times New Roman" w:hAnsi="Times New Roman" w:cs="Times New Roman"/>
          <w:sz w:val="28"/>
          <w:szCs w:val="28"/>
        </w:rPr>
        <w:t>РЕШЕНИЕ</w:t>
      </w:r>
    </w:p>
    <w:p w:rsidR="00AE52C4" w:rsidRPr="00466786" w:rsidRDefault="00AE52C4" w:rsidP="00AE52C4">
      <w:pPr>
        <w:jc w:val="center"/>
        <w:rPr>
          <w:rFonts w:ascii="Times New Roman" w:hAnsi="Times New Roman" w:cs="Times New Roman"/>
          <w:sz w:val="28"/>
          <w:szCs w:val="28"/>
        </w:rPr>
      </w:pPr>
    </w:p>
    <w:p w:rsidR="00AE52C4" w:rsidRPr="00466786" w:rsidRDefault="00AE52C4" w:rsidP="00AE52C4">
      <w:pPr>
        <w:jc w:val="center"/>
        <w:rPr>
          <w:sz w:val="28"/>
          <w:szCs w:val="28"/>
        </w:rPr>
      </w:pPr>
      <w:r w:rsidRPr="00466786">
        <w:rPr>
          <w:rFonts w:ascii="Times New Roman" w:hAnsi="Times New Roman" w:cs="Times New Roman"/>
          <w:sz w:val="28"/>
          <w:szCs w:val="28"/>
        </w:rPr>
        <w:t xml:space="preserve">«_____»___________2025                       </w:t>
      </w:r>
      <w:r w:rsidRPr="00466786">
        <w:rPr>
          <w:rFonts w:ascii="Times New Roman" w:hAnsi="Times New Roman" w:cs="Times New Roman"/>
          <w:sz w:val="28"/>
          <w:szCs w:val="28"/>
        </w:rPr>
        <w:tab/>
        <w:t xml:space="preserve">                   </w:t>
      </w:r>
      <w:r w:rsidRPr="00466786">
        <w:rPr>
          <w:rFonts w:ascii="Times New Roman" w:hAnsi="Times New Roman" w:cs="Times New Roman"/>
          <w:sz w:val="28"/>
          <w:szCs w:val="28"/>
        </w:rPr>
        <w:tab/>
      </w:r>
      <w:r w:rsidRPr="00466786">
        <w:rPr>
          <w:rFonts w:ascii="Times New Roman" w:hAnsi="Times New Roman" w:cs="Times New Roman"/>
          <w:sz w:val="28"/>
          <w:szCs w:val="28"/>
        </w:rPr>
        <w:tab/>
      </w:r>
      <w:r w:rsidRPr="00466786">
        <w:rPr>
          <w:rFonts w:ascii="Times New Roman" w:hAnsi="Times New Roman" w:cs="Times New Roman"/>
          <w:sz w:val="28"/>
          <w:szCs w:val="28"/>
        </w:rPr>
        <w:tab/>
        <w:t xml:space="preserve">    №_______</w:t>
      </w:r>
      <w:r w:rsidRPr="00466786">
        <w:rPr>
          <w:sz w:val="28"/>
          <w:szCs w:val="28"/>
        </w:rPr>
        <w:t xml:space="preserve"> </w:t>
      </w:r>
    </w:p>
    <w:p w:rsidR="00AE52C4" w:rsidRPr="00466786" w:rsidRDefault="00AE52C4" w:rsidP="00AE52C4">
      <w:pPr>
        <w:jc w:val="center"/>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пос.Смидович</w:t>
      </w:r>
    </w:p>
    <w:p w:rsidR="00AE52C4" w:rsidRPr="00466786" w:rsidRDefault="00AE52C4" w:rsidP="00AE52C4">
      <w:pPr>
        <w:jc w:val="center"/>
        <w:rPr>
          <w:rFonts w:ascii="Times New Roman" w:eastAsia="Times New Roman" w:hAnsi="Times New Roman" w:cs="Times New Roman"/>
          <w:sz w:val="28"/>
          <w:szCs w:val="28"/>
        </w:rPr>
      </w:pPr>
    </w:p>
    <w:tbl>
      <w:tblPr>
        <w:tblStyle w:val="a3"/>
        <w:tblW w:w="0" w:type="auto"/>
        <w:tblLook w:val="04A0" w:firstRow="1" w:lastRow="0" w:firstColumn="1" w:lastColumn="0" w:noHBand="0" w:noVBand="1"/>
      </w:tblPr>
      <w:tblGrid>
        <w:gridCol w:w="5353"/>
      </w:tblGrid>
      <w:tr w:rsidR="00AE52C4" w:rsidRPr="00466786" w:rsidTr="000A596B">
        <w:tc>
          <w:tcPr>
            <w:tcW w:w="5353" w:type="dxa"/>
            <w:tcBorders>
              <w:top w:val="nil"/>
              <w:left w:val="nil"/>
              <w:bottom w:val="nil"/>
              <w:right w:val="nil"/>
            </w:tcBorders>
          </w:tcPr>
          <w:p w:rsidR="00AE52C4" w:rsidRPr="00466786" w:rsidRDefault="00AE52C4" w:rsidP="000A596B">
            <w:pPr>
              <w:spacing w:line="288" w:lineRule="atLeast"/>
              <w:jc w:val="both"/>
              <w:rPr>
                <w:rFonts w:eastAsia="Times New Roman"/>
                <w:sz w:val="24"/>
                <w:szCs w:val="24"/>
              </w:rPr>
            </w:pPr>
            <w:r w:rsidRPr="00466786">
              <w:rPr>
                <w:rFonts w:eastAsia="Times New Roman"/>
                <w:sz w:val="28"/>
                <w:szCs w:val="28"/>
              </w:rPr>
              <w:t>О служебных командировках за пределы территории Российской Федерации</w:t>
            </w:r>
          </w:p>
        </w:tc>
      </w:tr>
    </w:tbl>
    <w:p w:rsidR="00AE52C4" w:rsidRPr="00466786" w:rsidRDefault="00AE52C4" w:rsidP="00AE52C4">
      <w:pPr>
        <w:spacing w:line="288" w:lineRule="atLeast"/>
        <w:jc w:val="both"/>
        <w:rPr>
          <w:rFonts w:ascii="Times New Roman" w:eastAsia="Times New Roman" w:hAnsi="Times New Roman" w:cs="Times New Roman"/>
          <w:sz w:val="24"/>
          <w:szCs w:val="24"/>
        </w:rPr>
      </w:pPr>
    </w:p>
    <w:p w:rsidR="00AE52C4" w:rsidRPr="00466786" w:rsidRDefault="00AE52C4" w:rsidP="00AE52C4">
      <w:pPr>
        <w:spacing w:line="288" w:lineRule="atLeast"/>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t>В соответствии с постановлением губернатора ЕАО от 10.06.2011       № 203 «О служебных командировках за пределы территории Российской Федерации», в целях создания надлежащих условий для выполнения лицами, замещающими муниципальные  должности, и лицами, замещающими должности муниципальной службы, своих должностных обязанностей и осуществления ими полномочий в служебных командировках на территории иностранных государств Собрание депутатов</w:t>
      </w:r>
    </w:p>
    <w:p w:rsidR="00AE52C4" w:rsidRPr="00466786" w:rsidRDefault="00AE52C4" w:rsidP="00AE52C4">
      <w:pPr>
        <w:spacing w:line="288" w:lineRule="atLeast"/>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 xml:space="preserve">РЕШИЛО: </w:t>
      </w:r>
    </w:p>
    <w:p w:rsidR="00AE52C4" w:rsidRPr="00466786" w:rsidRDefault="00AE52C4" w:rsidP="00AE52C4">
      <w:pPr>
        <w:spacing w:line="288" w:lineRule="atLeast"/>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 xml:space="preserve">  </w:t>
      </w:r>
      <w:r w:rsidRPr="00466786">
        <w:rPr>
          <w:rFonts w:ascii="Times New Roman" w:eastAsia="Times New Roman" w:hAnsi="Times New Roman" w:cs="Times New Roman"/>
          <w:sz w:val="28"/>
          <w:szCs w:val="28"/>
        </w:rPr>
        <w:tab/>
        <w:t xml:space="preserve">1. При направлении лиц, замещающих муниципальные должности в органах местного самоуправления Смидовичского  муниципального района  (далее – выборные должностные лица), и лиц, замещающих должности муниципальной службы в органах местного самоуправления Смидовичского  муниципального района (далее – муниципальные служащие), в служебную командировку за пределы территории Российской Федерации суточные выплачивать в иностранной валюте.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t xml:space="preserve">2. Расходы по найму жилого помещения при направлении выборных  должностных лиц муниципальных служащих в служебные командировки на территории иностранных государств возмещать по фактическим затратам, подтвержденным соответствующими документами, но не превышающим размеры предельных норм возмещения расходов по найму жилого помещения при служебных командировках на территории иностранных государств, установленные настоящим решением.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t xml:space="preserve">3. </w:t>
      </w:r>
      <w:proofErr w:type="gramStart"/>
      <w:r w:rsidRPr="00466786">
        <w:rPr>
          <w:rFonts w:ascii="Times New Roman" w:eastAsia="Times New Roman" w:hAnsi="Times New Roman" w:cs="Times New Roman"/>
          <w:sz w:val="28"/>
          <w:szCs w:val="28"/>
        </w:rPr>
        <w:t xml:space="preserve">Расходы по найму жилого помещения членам официальной делегации, возглавляемой Президентом Российской Федерации, официальной правительственной делегации Российской Федерации, российской делегации, официальных делегаций, возглавляемых губернатором Еврейской автономной области, председателем правительства Еврейской автономной области, заместителем губернатора Еврейской автономной области, первым заместителем председателя правительства Еврейской автономной области, заместителем председателя правительства </w:t>
      </w:r>
      <w:r w:rsidRPr="00466786">
        <w:rPr>
          <w:rFonts w:ascii="Times New Roman" w:eastAsia="Times New Roman" w:hAnsi="Times New Roman" w:cs="Times New Roman"/>
          <w:sz w:val="28"/>
          <w:szCs w:val="28"/>
        </w:rPr>
        <w:lastRenderedPageBreak/>
        <w:t>Еврейской автономной области, возмещать по фактическим затратам, подтвержденным соответствующими документами, независимо от утвержденных настоящим</w:t>
      </w:r>
      <w:proofErr w:type="gramEnd"/>
      <w:r w:rsidRPr="00466786">
        <w:rPr>
          <w:rFonts w:ascii="Times New Roman" w:eastAsia="Times New Roman" w:hAnsi="Times New Roman" w:cs="Times New Roman"/>
          <w:sz w:val="28"/>
          <w:szCs w:val="28"/>
        </w:rPr>
        <w:t xml:space="preserve"> решением  размеров предельных норм возмещения расходов на указанные цели.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t xml:space="preserve">4. Лицам, замещающим муниципальные  должности, и лицам, замещающим должности муниципальной службы, дополнительно по фактическим затратам, подтвержденным соответствующими документами, возмещаются: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t xml:space="preserve">а) расходы на оформление заграничного паспорта, визы и других выездных документов;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t xml:space="preserve">б) обязательные консульские и аэродромные сборы;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t xml:space="preserve">в) сборы за право въезда или транзита автомобильного транспорта;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t xml:space="preserve">г) расходы на оформление обязательной медицинской страховки;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t xml:space="preserve">д) иные обязательные платежи и сборы.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t xml:space="preserve">5. Установить, что при служебных командировках на территории иностранных государств лицам, замещающим муниципальные должности, и лицам, замещающим должности муниципальной службы: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t xml:space="preserve">- суточные в иностранной валюте выплачиваются в </w:t>
      </w:r>
      <w:hyperlink r:id="rId7" w:history="1">
        <w:r w:rsidRPr="00466786">
          <w:rPr>
            <w:rFonts w:ascii="Times New Roman" w:eastAsia="Times New Roman" w:hAnsi="Times New Roman" w:cs="Times New Roman"/>
            <w:sz w:val="28"/>
            <w:szCs w:val="28"/>
          </w:rPr>
          <w:t>размерах</w:t>
        </w:r>
      </w:hyperlink>
      <w:r w:rsidRPr="00466786">
        <w:rPr>
          <w:rFonts w:ascii="Times New Roman" w:eastAsia="Times New Roman" w:hAnsi="Times New Roman" w:cs="Times New Roman"/>
          <w:sz w:val="28"/>
          <w:szCs w:val="28"/>
        </w:rPr>
        <w:t xml:space="preserve">, установленных в соответствии с Постановлением Правительства РФ от 26.12.2005 № 812 «О размере и порядке выплаты суточных в иностранной валюте и надбавок к суточным в иностранной валюте при служебных командировках на территории иностранных государств работников организаций, финансируемых за счет средств федерального бюджета»;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r>
      <w:proofErr w:type="gramStart"/>
      <w:r w:rsidRPr="00466786">
        <w:rPr>
          <w:rFonts w:ascii="Times New Roman" w:eastAsia="Times New Roman" w:hAnsi="Times New Roman" w:cs="Times New Roman"/>
          <w:sz w:val="28"/>
          <w:szCs w:val="28"/>
        </w:rPr>
        <w:t xml:space="preserve">- расходы по найму жилого помещения возмещаются по предельным </w:t>
      </w:r>
      <w:hyperlink r:id="rId8" w:history="1">
        <w:r w:rsidRPr="00466786">
          <w:rPr>
            <w:rFonts w:ascii="Times New Roman" w:eastAsia="Times New Roman" w:hAnsi="Times New Roman" w:cs="Times New Roman"/>
            <w:sz w:val="28"/>
            <w:szCs w:val="28"/>
          </w:rPr>
          <w:t>нормам</w:t>
        </w:r>
      </w:hyperlink>
      <w:r w:rsidRPr="00466786">
        <w:rPr>
          <w:rFonts w:ascii="Times New Roman" w:eastAsia="Times New Roman" w:hAnsi="Times New Roman" w:cs="Times New Roman"/>
          <w:sz w:val="28"/>
          <w:szCs w:val="28"/>
        </w:rPr>
        <w:t xml:space="preserve"> в размерах, установленных постановлением Правительства РФ от 22.08.2020 № 1267 «Об установлении предельных норм возмещения расходов по найму жилого помещения при служебных командировках на территории иностранных государств федеральных государственных гражданских служащих, военнослужащих, проходящих военную службу по контракту в Вооруженных Силах Российской Федерации, федеральных органах исполнительной власти и федеральных государственных органах, в которых</w:t>
      </w:r>
      <w:proofErr w:type="gramEnd"/>
      <w:r w:rsidRPr="00466786">
        <w:rPr>
          <w:rFonts w:ascii="Times New Roman" w:eastAsia="Times New Roman" w:hAnsi="Times New Roman" w:cs="Times New Roman"/>
          <w:sz w:val="28"/>
          <w:szCs w:val="28"/>
        </w:rPr>
        <w:t xml:space="preserve"> федеральным законом предусмотрена военная служба, работников, заключивших трудовой договор о работе в федеральных государственных органах, работников государственных внебюджетных фондов Российской Федерации, федеральных государственных учреждений и признании утратившим силу пункта 10 Постановления Правительства Российской Федерации от 26 декабря 2005 г. № 812».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t xml:space="preserve">6. </w:t>
      </w:r>
      <w:proofErr w:type="gramStart"/>
      <w:r w:rsidRPr="00466786">
        <w:rPr>
          <w:rFonts w:ascii="Times New Roman" w:eastAsia="Times New Roman" w:hAnsi="Times New Roman" w:cs="Times New Roman"/>
          <w:sz w:val="28"/>
          <w:szCs w:val="28"/>
        </w:rPr>
        <w:t>Членам официальной делегации, возглавляемой Президентом Российской Федерации, официальной правительственной делегации Российской Федерации, российской делегации, официальных делегаций, возглавляемых губернатором Еврейской автономной области, председателем правительства Еврейской автономной области, заместителем губернатора Еврейской автономной области, первым</w:t>
      </w:r>
      <w:r>
        <w:rPr>
          <w:rFonts w:ascii="Times New Roman" w:eastAsia="Times New Roman" w:hAnsi="Times New Roman" w:cs="Times New Roman"/>
          <w:sz w:val="28"/>
          <w:szCs w:val="28"/>
        </w:rPr>
        <w:t xml:space="preserve"> </w:t>
      </w:r>
      <w:r w:rsidRPr="00466786">
        <w:rPr>
          <w:rFonts w:ascii="Times New Roman" w:eastAsia="Times New Roman" w:hAnsi="Times New Roman" w:cs="Times New Roman"/>
          <w:sz w:val="28"/>
          <w:szCs w:val="28"/>
        </w:rPr>
        <w:t>заместител</w:t>
      </w:r>
      <w:r>
        <w:rPr>
          <w:rFonts w:ascii="Times New Roman" w:eastAsia="Times New Roman" w:hAnsi="Times New Roman" w:cs="Times New Roman"/>
          <w:sz w:val="28"/>
          <w:szCs w:val="28"/>
        </w:rPr>
        <w:t xml:space="preserve">ем </w:t>
      </w:r>
      <w:r w:rsidRPr="00466786">
        <w:rPr>
          <w:rFonts w:ascii="Times New Roman" w:eastAsia="Times New Roman" w:hAnsi="Times New Roman" w:cs="Times New Roman"/>
          <w:sz w:val="28"/>
          <w:szCs w:val="28"/>
        </w:rPr>
        <w:t>председателя правительства Еврейской автономной области, заместител</w:t>
      </w:r>
      <w:r>
        <w:rPr>
          <w:rFonts w:ascii="Times New Roman" w:eastAsia="Times New Roman" w:hAnsi="Times New Roman" w:cs="Times New Roman"/>
          <w:sz w:val="28"/>
          <w:szCs w:val="28"/>
        </w:rPr>
        <w:t xml:space="preserve">ем </w:t>
      </w:r>
      <w:r w:rsidRPr="00466786">
        <w:rPr>
          <w:rFonts w:ascii="Times New Roman" w:eastAsia="Times New Roman" w:hAnsi="Times New Roman" w:cs="Times New Roman"/>
          <w:sz w:val="28"/>
          <w:szCs w:val="28"/>
        </w:rPr>
        <w:t xml:space="preserve">председателя правительства Еврейской автономной области при направлении в служебные </w:t>
      </w:r>
      <w:r w:rsidRPr="00466786">
        <w:rPr>
          <w:rFonts w:ascii="Times New Roman" w:eastAsia="Times New Roman" w:hAnsi="Times New Roman" w:cs="Times New Roman"/>
          <w:sz w:val="28"/>
          <w:szCs w:val="28"/>
        </w:rPr>
        <w:lastRenderedPageBreak/>
        <w:t>командировки на территории иностранных государств выплачивается надбавка к суточным в иностранной валюте</w:t>
      </w:r>
      <w:proofErr w:type="gramEnd"/>
      <w:r w:rsidRPr="00466786">
        <w:rPr>
          <w:rFonts w:ascii="Times New Roman" w:eastAsia="Times New Roman" w:hAnsi="Times New Roman" w:cs="Times New Roman"/>
          <w:sz w:val="28"/>
          <w:szCs w:val="28"/>
        </w:rPr>
        <w:t xml:space="preserve"> в следующих размерах: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 xml:space="preserve">выборным должностным лицам </w:t>
      </w:r>
      <w:r w:rsidRPr="00466786">
        <w:rPr>
          <w:rFonts w:ascii="Times New Roman" w:eastAsia="Times New Roman" w:hAnsi="Times New Roman" w:cs="Times New Roman"/>
          <w:sz w:val="28"/>
          <w:szCs w:val="28"/>
        </w:rPr>
        <w:t xml:space="preserve"> - 50 процентов;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46678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муниципальным служащим, замерзающим должности муниципальной службы высшей группы должностей категории «Руководители» </w:t>
      </w:r>
      <w:r w:rsidRPr="00466786">
        <w:rPr>
          <w:rFonts w:ascii="Times New Roman" w:eastAsia="Times New Roman" w:hAnsi="Times New Roman" w:cs="Times New Roman"/>
          <w:sz w:val="28"/>
          <w:szCs w:val="28"/>
        </w:rPr>
        <w:t xml:space="preserve">- 45 процентов;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466786">
        <w:rPr>
          <w:rFonts w:ascii="Times New Roman" w:eastAsia="Times New Roman" w:hAnsi="Times New Roman" w:cs="Times New Roman"/>
          <w:sz w:val="28"/>
          <w:szCs w:val="28"/>
        </w:rPr>
        <w:t xml:space="preserve">- иным </w:t>
      </w:r>
      <w:r>
        <w:rPr>
          <w:rFonts w:ascii="Times New Roman" w:eastAsia="Times New Roman" w:hAnsi="Times New Roman" w:cs="Times New Roman"/>
          <w:sz w:val="28"/>
          <w:szCs w:val="28"/>
        </w:rPr>
        <w:t xml:space="preserve">муниципальным служащим </w:t>
      </w:r>
      <w:r w:rsidRPr="00466786">
        <w:rPr>
          <w:rFonts w:ascii="Times New Roman" w:eastAsia="Times New Roman" w:hAnsi="Times New Roman" w:cs="Times New Roman"/>
          <w:sz w:val="28"/>
          <w:szCs w:val="28"/>
        </w:rPr>
        <w:t xml:space="preserve">- 30 процентов.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7</w:t>
      </w:r>
      <w:r w:rsidRPr="00466786">
        <w:rPr>
          <w:rFonts w:ascii="Times New Roman" w:eastAsia="Times New Roman" w:hAnsi="Times New Roman" w:cs="Times New Roman"/>
          <w:sz w:val="28"/>
          <w:szCs w:val="28"/>
        </w:rPr>
        <w:t>. Решение о направлении в служебную командировку на территорию иностранного государства принимается представителем нанимателя и оформляется распоряжением органа местного самоуправления без оформления командировочного удостоверения.</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8</w:t>
      </w:r>
      <w:r w:rsidRPr="00466786">
        <w:rPr>
          <w:rFonts w:ascii="Times New Roman" w:eastAsia="Times New Roman" w:hAnsi="Times New Roman" w:cs="Times New Roman"/>
          <w:sz w:val="28"/>
          <w:szCs w:val="28"/>
        </w:rPr>
        <w:t xml:space="preserve">. За время нахождения в пути </w:t>
      </w:r>
      <w:r>
        <w:rPr>
          <w:rFonts w:ascii="Times New Roman" w:eastAsia="Times New Roman" w:hAnsi="Times New Roman" w:cs="Times New Roman"/>
          <w:sz w:val="28"/>
          <w:szCs w:val="28"/>
        </w:rPr>
        <w:t>выборного должностного лица и муниципального служащего</w:t>
      </w:r>
      <w:r w:rsidRPr="00466786">
        <w:rPr>
          <w:rFonts w:ascii="Times New Roman" w:eastAsia="Times New Roman" w:hAnsi="Times New Roman" w:cs="Times New Roman"/>
          <w:sz w:val="28"/>
          <w:szCs w:val="28"/>
        </w:rPr>
        <w:t xml:space="preserve">, направляемого в служебную командировку на территорию иностранного государства, суточные выплачивать: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466786">
        <w:rPr>
          <w:rFonts w:ascii="Times New Roman" w:eastAsia="Times New Roman" w:hAnsi="Times New Roman" w:cs="Times New Roman"/>
          <w:sz w:val="28"/>
          <w:szCs w:val="28"/>
        </w:rPr>
        <w:t xml:space="preserve">- при проезде по территории Российской Федерации - в порядке и размерах, установленных для служебных командировок в пределах территории Российской Федерации;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466786">
        <w:rPr>
          <w:rFonts w:ascii="Times New Roman" w:eastAsia="Times New Roman" w:hAnsi="Times New Roman" w:cs="Times New Roman"/>
          <w:sz w:val="28"/>
          <w:szCs w:val="28"/>
        </w:rPr>
        <w:t xml:space="preserve">- при проезде по территории иностранного государства - в порядке и размерах, установленных настоящим постановлением.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9</w:t>
      </w:r>
      <w:r w:rsidRPr="00466786">
        <w:rPr>
          <w:rFonts w:ascii="Times New Roman" w:eastAsia="Times New Roman" w:hAnsi="Times New Roman" w:cs="Times New Roman"/>
          <w:sz w:val="28"/>
          <w:szCs w:val="28"/>
        </w:rPr>
        <w:t xml:space="preserve">. При следовании </w:t>
      </w:r>
      <w:r>
        <w:rPr>
          <w:rFonts w:ascii="Times New Roman" w:eastAsia="Times New Roman" w:hAnsi="Times New Roman" w:cs="Times New Roman"/>
          <w:sz w:val="28"/>
          <w:szCs w:val="28"/>
        </w:rPr>
        <w:t xml:space="preserve">выборного должностного лица и муниципального служащего </w:t>
      </w:r>
      <w:r w:rsidRPr="00466786">
        <w:rPr>
          <w:rFonts w:ascii="Times New Roman" w:eastAsia="Times New Roman" w:hAnsi="Times New Roman" w:cs="Times New Roman"/>
          <w:sz w:val="28"/>
          <w:szCs w:val="28"/>
        </w:rPr>
        <w:t xml:space="preserve">с территории Российской Федерации день пересечения государственной границы Российской Федерации включать в дни, за которые суточные выплачиваются в иностранной валюте, а при следовании на территорию Российской Федерации день пересечения государственной границы Российской Федерации включать в дни, за которые суточные выплачиваются в рублях.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sidRPr="00466786">
        <w:rPr>
          <w:rFonts w:ascii="Times New Roman" w:eastAsia="Times New Roman" w:hAnsi="Times New Roman" w:cs="Times New Roman"/>
          <w:sz w:val="28"/>
          <w:szCs w:val="28"/>
        </w:rPr>
        <w:t xml:space="preserve">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определять по отметкам пограничных органов в паспорте, служебном паспорте или дипломатическом паспорте работника.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10</w:t>
      </w:r>
      <w:r w:rsidRPr="00466786">
        <w:rPr>
          <w:rFonts w:ascii="Times New Roman" w:eastAsia="Times New Roman" w:hAnsi="Times New Roman" w:cs="Times New Roman"/>
          <w:sz w:val="28"/>
          <w:szCs w:val="28"/>
        </w:rPr>
        <w:t xml:space="preserve">. В случае вынужденной задержки в пути суточные за время задержки выплачивать по решению представителя нанимателя при представлении документов, подтверждающих факт вынужденной задержки.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11</w:t>
      </w:r>
      <w:r w:rsidRPr="0046678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Выборному должностному лицу и муниципальному служащему</w:t>
      </w:r>
      <w:r w:rsidRPr="00466786">
        <w:rPr>
          <w:rFonts w:ascii="Times New Roman" w:eastAsia="Times New Roman" w:hAnsi="Times New Roman" w:cs="Times New Roman"/>
          <w:sz w:val="28"/>
          <w:szCs w:val="28"/>
        </w:rPr>
        <w:t xml:space="preserve">, выехавшему в служебную командировку на территорию иностранного государства и возвратившемуся на территорию Российской Федерации в тот же день, суточные в иностранной валюте выплачивать в размере 50 процентов суточных, установленных настоящим </w:t>
      </w:r>
      <w:r>
        <w:rPr>
          <w:rFonts w:ascii="Times New Roman" w:eastAsia="Times New Roman" w:hAnsi="Times New Roman" w:cs="Times New Roman"/>
          <w:sz w:val="28"/>
          <w:szCs w:val="28"/>
        </w:rPr>
        <w:t>решением</w:t>
      </w:r>
      <w:r w:rsidRPr="00466786">
        <w:rPr>
          <w:rFonts w:ascii="Times New Roman" w:eastAsia="Times New Roman" w:hAnsi="Times New Roman" w:cs="Times New Roman"/>
          <w:sz w:val="28"/>
          <w:szCs w:val="28"/>
        </w:rPr>
        <w:t xml:space="preserve">.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12</w:t>
      </w:r>
      <w:r w:rsidRPr="00466786">
        <w:rPr>
          <w:rFonts w:ascii="Times New Roman" w:eastAsia="Times New Roman" w:hAnsi="Times New Roman" w:cs="Times New Roman"/>
          <w:sz w:val="28"/>
          <w:szCs w:val="28"/>
        </w:rPr>
        <w:t xml:space="preserve">. Расходы по проезду при направлении </w:t>
      </w:r>
      <w:r>
        <w:rPr>
          <w:rFonts w:ascii="Times New Roman" w:eastAsia="Times New Roman" w:hAnsi="Times New Roman" w:cs="Times New Roman"/>
          <w:sz w:val="28"/>
          <w:szCs w:val="28"/>
        </w:rPr>
        <w:t>выборного должностного лица и муниципального служащего</w:t>
      </w:r>
      <w:r w:rsidRPr="00466786">
        <w:rPr>
          <w:rFonts w:ascii="Times New Roman" w:eastAsia="Times New Roman" w:hAnsi="Times New Roman" w:cs="Times New Roman"/>
          <w:sz w:val="28"/>
          <w:szCs w:val="28"/>
        </w:rPr>
        <w:t xml:space="preserve"> с территории Российской Федерации в служебную командировку на территории иностранных государств возмещаются в порядке, установленном </w:t>
      </w:r>
      <w:r>
        <w:rPr>
          <w:rFonts w:ascii="Times New Roman" w:eastAsia="Times New Roman" w:hAnsi="Times New Roman" w:cs="Times New Roman"/>
          <w:sz w:val="28"/>
          <w:szCs w:val="28"/>
        </w:rPr>
        <w:t xml:space="preserve">администрацией муниципального района  </w:t>
      </w:r>
      <w:r w:rsidRPr="00466786">
        <w:rPr>
          <w:rFonts w:ascii="Times New Roman" w:eastAsia="Times New Roman" w:hAnsi="Times New Roman" w:cs="Times New Roman"/>
          <w:sz w:val="28"/>
          <w:szCs w:val="28"/>
        </w:rPr>
        <w:t xml:space="preserve">для служебных командировок в пределах территории Российской Федерации, в следующих размерах: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r>
      <w:r w:rsidRPr="00466786">
        <w:rPr>
          <w:rFonts w:ascii="Times New Roman" w:eastAsia="Times New Roman" w:hAnsi="Times New Roman" w:cs="Times New Roman"/>
          <w:sz w:val="28"/>
          <w:szCs w:val="28"/>
        </w:rPr>
        <w:t xml:space="preserve">- членам официальной делегации, возглавляемой Президентом Российской Федерации, официальной правительственной делегации Российской Федерации, российской делегации - по фактическим затратам, подтвержденным соответствующими документами, но не превышающим нормы, предусмотренные для служебных командировок в пределах территории Российской Федерации, установленные </w:t>
      </w:r>
      <w:r>
        <w:rPr>
          <w:rFonts w:ascii="Times New Roman" w:eastAsia="Times New Roman" w:hAnsi="Times New Roman" w:cs="Times New Roman"/>
          <w:sz w:val="28"/>
          <w:szCs w:val="28"/>
        </w:rPr>
        <w:t>администрацией муниципального района</w:t>
      </w:r>
      <w:r w:rsidRPr="00466786">
        <w:rPr>
          <w:rFonts w:ascii="Times New Roman" w:eastAsia="Times New Roman" w:hAnsi="Times New Roman" w:cs="Times New Roman"/>
          <w:sz w:val="28"/>
          <w:szCs w:val="28"/>
        </w:rPr>
        <w:t xml:space="preserve">; </w:t>
      </w:r>
    </w:p>
    <w:p w:rsidR="00AE52C4" w:rsidRPr="00466786" w:rsidRDefault="00AE52C4" w:rsidP="00AE52C4">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466786">
        <w:rPr>
          <w:rFonts w:ascii="Times New Roman" w:eastAsia="Times New Roman" w:hAnsi="Times New Roman" w:cs="Times New Roman"/>
          <w:sz w:val="28"/>
          <w:szCs w:val="28"/>
        </w:rPr>
        <w:t>- членам официальных делегаций, возглавляемых губернатором Еврейской автономной области, председателем правительства Еврейской автономной области, заместителем губернатора Еврейской автономной области, первым</w:t>
      </w:r>
      <w:r>
        <w:rPr>
          <w:rFonts w:ascii="Times New Roman" w:eastAsia="Times New Roman" w:hAnsi="Times New Roman" w:cs="Times New Roman"/>
          <w:sz w:val="28"/>
          <w:szCs w:val="28"/>
        </w:rPr>
        <w:t xml:space="preserve"> </w:t>
      </w:r>
      <w:r w:rsidRPr="00466786">
        <w:rPr>
          <w:rFonts w:ascii="Times New Roman" w:eastAsia="Times New Roman" w:hAnsi="Times New Roman" w:cs="Times New Roman"/>
          <w:sz w:val="28"/>
          <w:szCs w:val="28"/>
        </w:rPr>
        <w:t>заместител</w:t>
      </w:r>
      <w:r>
        <w:rPr>
          <w:rFonts w:ascii="Times New Roman" w:eastAsia="Times New Roman" w:hAnsi="Times New Roman" w:cs="Times New Roman"/>
          <w:sz w:val="28"/>
          <w:szCs w:val="28"/>
        </w:rPr>
        <w:t xml:space="preserve">ем </w:t>
      </w:r>
      <w:r w:rsidRPr="00466786">
        <w:rPr>
          <w:rFonts w:ascii="Times New Roman" w:eastAsia="Times New Roman" w:hAnsi="Times New Roman" w:cs="Times New Roman"/>
          <w:sz w:val="28"/>
          <w:szCs w:val="28"/>
        </w:rPr>
        <w:t>председателя правительства Еврейской автономной области, заместител</w:t>
      </w:r>
      <w:r>
        <w:rPr>
          <w:rFonts w:ascii="Times New Roman" w:eastAsia="Times New Roman" w:hAnsi="Times New Roman" w:cs="Times New Roman"/>
          <w:sz w:val="28"/>
          <w:szCs w:val="28"/>
        </w:rPr>
        <w:t xml:space="preserve">ем </w:t>
      </w:r>
      <w:r w:rsidRPr="00466786">
        <w:rPr>
          <w:rFonts w:ascii="Times New Roman" w:eastAsia="Times New Roman" w:hAnsi="Times New Roman" w:cs="Times New Roman"/>
          <w:sz w:val="28"/>
          <w:szCs w:val="28"/>
        </w:rPr>
        <w:t>председателя правительства Еврейской автономной области</w:t>
      </w:r>
      <w:r>
        <w:rPr>
          <w:rFonts w:ascii="Times New Roman" w:eastAsia="Times New Roman" w:hAnsi="Times New Roman" w:cs="Times New Roman"/>
          <w:sz w:val="28"/>
          <w:szCs w:val="28"/>
        </w:rPr>
        <w:t xml:space="preserve"> </w:t>
      </w:r>
      <w:r w:rsidRPr="00466786">
        <w:rPr>
          <w:rFonts w:ascii="Times New Roman" w:eastAsia="Times New Roman" w:hAnsi="Times New Roman" w:cs="Times New Roman"/>
          <w:sz w:val="28"/>
          <w:szCs w:val="28"/>
        </w:rPr>
        <w:t>- по нормам, предусмотренным для служебных командировок в пределах территории Российской Федерации, установленным</w:t>
      </w:r>
      <w:r>
        <w:rPr>
          <w:rFonts w:ascii="Times New Roman" w:eastAsia="Times New Roman" w:hAnsi="Times New Roman" w:cs="Times New Roman"/>
          <w:sz w:val="28"/>
          <w:szCs w:val="28"/>
        </w:rPr>
        <w:t xml:space="preserve"> администрацией муниципального района</w:t>
      </w:r>
      <w:r w:rsidRPr="00466786">
        <w:rPr>
          <w:rFonts w:ascii="Times New Roman" w:eastAsia="Times New Roman" w:hAnsi="Times New Roman" w:cs="Times New Roman"/>
          <w:sz w:val="28"/>
          <w:szCs w:val="28"/>
        </w:rPr>
        <w:t xml:space="preserve">. </w:t>
      </w:r>
    </w:p>
    <w:p w:rsidR="00AE52C4" w:rsidRPr="007855FD" w:rsidRDefault="00AE52C4" w:rsidP="00AE52C4">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13</w:t>
      </w:r>
      <w:r w:rsidRPr="007855FD">
        <w:rPr>
          <w:rFonts w:ascii="Times New Roman" w:eastAsia="Times New Roman" w:hAnsi="Times New Roman" w:cs="Times New Roman"/>
          <w:sz w:val="28"/>
          <w:szCs w:val="28"/>
        </w:rPr>
        <w:t xml:space="preserve">. После возвращения из служебных командировок </w:t>
      </w:r>
      <w:r>
        <w:rPr>
          <w:rFonts w:ascii="Times New Roman" w:eastAsia="Times New Roman" w:hAnsi="Times New Roman" w:cs="Times New Roman"/>
          <w:sz w:val="28"/>
          <w:szCs w:val="28"/>
        </w:rPr>
        <w:t xml:space="preserve">выборное должностное лицо и муниципальный служащий  </w:t>
      </w:r>
      <w:r w:rsidRPr="007855FD">
        <w:rPr>
          <w:rFonts w:ascii="Times New Roman" w:eastAsia="Times New Roman" w:hAnsi="Times New Roman" w:cs="Times New Roman"/>
          <w:sz w:val="28"/>
          <w:szCs w:val="28"/>
        </w:rPr>
        <w:t xml:space="preserve">в течение </w:t>
      </w:r>
      <w:r>
        <w:rPr>
          <w:rFonts w:ascii="Times New Roman" w:eastAsia="Times New Roman" w:hAnsi="Times New Roman" w:cs="Times New Roman"/>
          <w:sz w:val="28"/>
          <w:szCs w:val="28"/>
        </w:rPr>
        <w:t xml:space="preserve">трех </w:t>
      </w:r>
      <w:r w:rsidRPr="007855FD">
        <w:rPr>
          <w:rFonts w:ascii="Times New Roman" w:eastAsia="Times New Roman" w:hAnsi="Times New Roman" w:cs="Times New Roman"/>
          <w:sz w:val="28"/>
          <w:szCs w:val="28"/>
        </w:rPr>
        <w:t>рабочих дней обязан</w:t>
      </w:r>
      <w:r>
        <w:rPr>
          <w:rFonts w:ascii="Times New Roman" w:eastAsia="Times New Roman" w:hAnsi="Times New Roman" w:cs="Times New Roman"/>
          <w:sz w:val="28"/>
          <w:szCs w:val="28"/>
        </w:rPr>
        <w:t xml:space="preserve">  </w:t>
      </w:r>
      <w:r w:rsidRPr="007855FD">
        <w:rPr>
          <w:rFonts w:ascii="Times New Roman" w:eastAsia="Times New Roman" w:hAnsi="Times New Roman" w:cs="Times New Roman"/>
          <w:sz w:val="28"/>
          <w:szCs w:val="28"/>
        </w:rPr>
        <w:t>представить авансовые отчеты об израсходованных в связи со служебными командировками денежных средствах, документы, подтверждающие размер фактических затрат, а также произвести окончательные расчеты по выданным им перед отъездом в служебные командировки денежным авансам.</w:t>
      </w:r>
    </w:p>
    <w:p w:rsidR="00AE52C4" w:rsidRPr="007855FD" w:rsidRDefault="00AE52C4" w:rsidP="00AE52C4">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14. </w:t>
      </w:r>
      <w:r w:rsidRPr="007855FD">
        <w:rPr>
          <w:rFonts w:ascii="Times New Roman" w:eastAsia="Times New Roman" w:hAnsi="Times New Roman" w:cs="Times New Roman"/>
          <w:sz w:val="28"/>
          <w:szCs w:val="28"/>
        </w:rPr>
        <w:t xml:space="preserve">В случае если служебная командировка осуществлена за счет средств </w:t>
      </w:r>
      <w:r>
        <w:rPr>
          <w:rFonts w:ascii="Times New Roman" w:eastAsia="Times New Roman" w:hAnsi="Times New Roman" w:cs="Times New Roman"/>
          <w:sz w:val="28"/>
          <w:szCs w:val="28"/>
        </w:rPr>
        <w:t>выборного должностного лица и муниципального служащего</w:t>
      </w:r>
      <w:r w:rsidRPr="007855FD">
        <w:rPr>
          <w:rFonts w:ascii="Times New Roman" w:eastAsia="Times New Roman" w:hAnsi="Times New Roman" w:cs="Times New Roman"/>
          <w:sz w:val="28"/>
          <w:szCs w:val="28"/>
        </w:rPr>
        <w:t xml:space="preserve">, произведенные расходы, предусмотренные пунктом </w:t>
      </w:r>
      <w:r>
        <w:rPr>
          <w:rFonts w:ascii="Times New Roman" w:eastAsia="Times New Roman" w:hAnsi="Times New Roman" w:cs="Times New Roman"/>
          <w:sz w:val="28"/>
          <w:szCs w:val="28"/>
        </w:rPr>
        <w:t>5</w:t>
      </w:r>
      <w:r w:rsidRPr="007855FD">
        <w:rPr>
          <w:rFonts w:ascii="Times New Roman" w:eastAsia="Times New Roman" w:hAnsi="Times New Roman" w:cs="Times New Roman"/>
          <w:sz w:val="28"/>
          <w:szCs w:val="28"/>
        </w:rPr>
        <w:t xml:space="preserve"> настоящ</w:t>
      </w:r>
      <w:r>
        <w:rPr>
          <w:rFonts w:ascii="Times New Roman" w:eastAsia="Times New Roman" w:hAnsi="Times New Roman" w:cs="Times New Roman"/>
          <w:sz w:val="28"/>
          <w:szCs w:val="28"/>
        </w:rPr>
        <w:t>его решения</w:t>
      </w:r>
      <w:r w:rsidRPr="007855FD">
        <w:rPr>
          <w:rFonts w:ascii="Times New Roman" w:eastAsia="Times New Roman" w:hAnsi="Times New Roman" w:cs="Times New Roman"/>
          <w:sz w:val="28"/>
          <w:szCs w:val="28"/>
        </w:rPr>
        <w:t>, компенсируются при наличии документов, подтверждающих размер фактических затрат.</w:t>
      </w:r>
    </w:p>
    <w:p w:rsidR="00AE52C4" w:rsidRDefault="00AE52C4" w:rsidP="00AE52C4">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15</w:t>
      </w:r>
      <w:r w:rsidRPr="007855FD">
        <w:rPr>
          <w:rFonts w:ascii="Times New Roman" w:eastAsia="Times New Roman" w:hAnsi="Times New Roman" w:cs="Times New Roman"/>
          <w:sz w:val="28"/>
          <w:szCs w:val="28"/>
        </w:rPr>
        <w:t xml:space="preserve">. </w:t>
      </w:r>
      <w:proofErr w:type="gramStart"/>
      <w:r w:rsidRPr="007855FD">
        <w:rPr>
          <w:rFonts w:ascii="Times New Roman" w:eastAsia="Times New Roman" w:hAnsi="Times New Roman" w:cs="Times New Roman"/>
          <w:sz w:val="28"/>
          <w:szCs w:val="28"/>
        </w:rPr>
        <w:t xml:space="preserve">Расходы, предусмотренные пунктом </w:t>
      </w:r>
      <w:r>
        <w:rPr>
          <w:rFonts w:ascii="Times New Roman" w:eastAsia="Times New Roman" w:hAnsi="Times New Roman" w:cs="Times New Roman"/>
          <w:sz w:val="28"/>
          <w:szCs w:val="28"/>
        </w:rPr>
        <w:t xml:space="preserve">5 </w:t>
      </w:r>
      <w:r w:rsidRPr="007855FD">
        <w:rPr>
          <w:rFonts w:ascii="Times New Roman" w:eastAsia="Times New Roman" w:hAnsi="Times New Roman" w:cs="Times New Roman"/>
          <w:sz w:val="28"/>
          <w:szCs w:val="28"/>
        </w:rPr>
        <w:t xml:space="preserve"> настоящ</w:t>
      </w:r>
      <w:r>
        <w:rPr>
          <w:rFonts w:ascii="Times New Roman" w:eastAsia="Times New Roman" w:hAnsi="Times New Roman" w:cs="Times New Roman"/>
          <w:sz w:val="28"/>
          <w:szCs w:val="28"/>
        </w:rPr>
        <w:t>его решения</w:t>
      </w:r>
      <w:r w:rsidRPr="007855FD">
        <w:rPr>
          <w:rFonts w:ascii="Times New Roman" w:eastAsia="Times New Roman" w:hAnsi="Times New Roman" w:cs="Times New Roman"/>
          <w:sz w:val="28"/>
          <w:szCs w:val="28"/>
        </w:rPr>
        <w:t xml:space="preserve">, размеры которых превышают установленные нормы, могут быть возмещены </w:t>
      </w:r>
      <w:r>
        <w:rPr>
          <w:rFonts w:ascii="Times New Roman" w:eastAsia="Times New Roman" w:hAnsi="Times New Roman" w:cs="Times New Roman"/>
          <w:sz w:val="28"/>
          <w:szCs w:val="28"/>
        </w:rPr>
        <w:t>выборному должностному лицу и муниципальному служащему</w:t>
      </w:r>
      <w:r w:rsidRPr="007855FD">
        <w:rPr>
          <w:rFonts w:ascii="Times New Roman" w:eastAsia="Times New Roman" w:hAnsi="Times New Roman" w:cs="Times New Roman"/>
          <w:sz w:val="28"/>
          <w:szCs w:val="28"/>
        </w:rPr>
        <w:t xml:space="preserve"> при условии, что они произведены с разрешения соответствующего руководителя органа </w:t>
      </w:r>
      <w:r>
        <w:rPr>
          <w:rFonts w:ascii="Times New Roman" w:eastAsia="Times New Roman" w:hAnsi="Times New Roman" w:cs="Times New Roman"/>
          <w:sz w:val="28"/>
          <w:szCs w:val="28"/>
        </w:rPr>
        <w:t xml:space="preserve">местного самоуправления </w:t>
      </w:r>
      <w:r w:rsidRPr="007855FD">
        <w:rPr>
          <w:rFonts w:ascii="Times New Roman" w:eastAsia="Times New Roman" w:hAnsi="Times New Roman" w:cs="Times New Roman"/>
          <w:sz w:val="28"/>
          <w:szCs w:val="28"/>
        </w:rPr>
        <w:t xml:space="preserve">и при наличии документов, подтверждающих размер фактических затрат, в пределах бюджетных ассигнований, предусмотренных в </w:t>
      </w:r>
      <w:r>
        <w:rPr>
          <w:rFonts w:ascii="Times New Roman" w:eastAsia="Times New Roman" w:hAnsi="Times New Roman" w:cs="Times New Roman"/>
          <w:sz w:val="28"/>
          <w:szCs w:val="28"/>
        </w:rPr>
        <w:t xml:space="preserve">местном </w:t>
      </w:r>
      <w:r w:rsidRPr="007855FD">
        <w:rPr>
          <w:rFonts w:ascii="Times New Roman" w:eastAsia="Times New Roman" w:hAnsi="Times New Roman" w:cs="Times New Roman"/>
          <w:sz w:val="28"/>
          <w:szCs w:val="28"/>
        </w:rPr>
        <w:t>бюджете на соответствующий финансовый год</w:t>
      </w:r>
      <w:r>
        <w:rPr>
          <w:rFonts w:ascii="Times New Roman" w:eastAsia="Times New Roman" w:hAnsi="Times New Roman" w:cs="Times New Roman"/>
          <w:sz w:val="28"/>
          <w:szCs w:val="28"/>
        </w:rPr>
        <w:t>.</w:t>
      </w:r>
      <w:proofErr w:type="gramEnd"/>
    </w:p>
    <w:p w:rsidR="00AE52C4" w:rsidRDefault="00AE52C4" w:rsidP="00AE52C4">
      <w:pPr>
        <w:spacing w:line="288" w:lineRule="atLeast"/>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466786">
        <w:rPr>
          <w:rFonts w:ascii="Times New Roman" w:eastAsia="Times New Roman" w:hAnsi="Times New Roman" w:cs="Times New Roman"/>
          <w:sz w:val="28"/>
          <w:szCs w:val="28"/>
        </w:rPr>
        <w:t>1</w:t>
      </w:r>
      <w:r>
        <w:rPr>
          <w:rFonts w:ascii="Times New Roman" w:eastAsia="Times New Roman" w:hAnsi="Times New Roman" w:cs="Times New Roman"/>
          <w:sz w:val="28"/>
          <w:szCs w:val="28"/>
        </w:rPr>
        <w:t>6</w:t>
      </w:r>
      <w:r w:rsidRPr="00466786">
        <w:rPr>
          <w:rFonts w:ascii="Times New Roman" w:eastAsia="Times New Roman" w:hAnsi="Times New Roman" w:cs="Times New Roman"/>
          <w:sz w:val="28"/>
          <w:szCs w:val="28"/>
        </w:rPr>
        <w:t xml:space="preserve">. Установить, что возмещение расходов, связанных с реализацией настоящего </w:t>
      </w:r>
      <w:r>
        <w:rPr>
          <w:rFonts w:ascii="Times New Roman" w:eastAsia="Times New Roman" w:hAnsi="Times New Roman" w:cs="Times New Roman"/>
          <w:sz w:val="28"/>
          <w:szCs w:val="28"/>
        </w:rPr>
        <w:t>решения</w:t>
      </w:r>
      <w:r w:rsidRPr="00466786">
        <w:rPr>
          <w:rFonts w:ascii="Times New Roman" w:eastAsia="Times New Roman" w:hAnsi="Times New Roman" w:cs="Times New Roman"/>
          <w:sz w:val="28"/>
          <w:szCs w:val="28"/>
        </w:rPr>
        <w:t xml:space="preserve">, производится в пределах средств, предусмотренных </w:t>
      </w:r>
      <w:r>
        <w:rPr>
          <w:rFonts w:ascii="Times New Roman" w:eastAsia="Times New Roman" w:hAnsi="Times New Roman" w:cs="Times New Roman"/>
          <w:sz w:val="28"/>
          <w:szCs w:val="28"/>
        </w:rPr>
        <w:t xml:space="preserve">местным </w:t>
      </w:r>
      <w:r w:rsidRPr="00466786">
        <w:rPr>
          <w:rFonts w:ascii="Times New Roman" w:eastAsia="Times New Roman" w:hAnsi="Times New Roman" w:cs="Times New Roman"/>
          <w:sz w:val="28"/>
          <w:szCs w:val="28"/>
        </w:rPr>
        <w:t>бюджетом на содержание органов</w:t>
      </w:r>
      <w:r>
        <w:rPr>
          <w:rFonts w:ascii="Times New Roman" w:eastAsia="Times New Roman" w:hAnsi="Times New Roman" w:cs="Times New Roman"/>
          <w:sz w:val="28"/>
          <w:szCs w:val="28"/>
        </w:rPr>
        <w:t xml:space="preserve"> местного самоуправления</w:t>
      </w:r>
      <w:r w:rsidRPr="00466786">
        <w:rPr>
          <w:rFonts w:ascii="Times New Roman" w:eastAsia="Times New Roman" w:hAnsi="Times New Roman" w:cs="Times New Roman"/>
          <w:sz w:val="28"/>
          <w:szCs w:val="28"/>
        </w:rPr>
        <w:t xml:space="preserve">. </w:t>
      </w:r>
    </w:p>
    <w:p w:rsidR="00AE52C4" w:rsidRPr="00E409A0" w:rsidRDefault="00AE52C4" w:rsidP="00AE52C4">
      <w:pPr>
        <w:spacing w:line="288" w:lineRule="atLeast"/>
        <w:ind w:firstLine="540"/>
        <w:jc w:val="both"/>
        <w:rPr>
          <w:rFonts w:ascii="Times New Roman" w:eastAsia="Times New Roman" w:hAnsi="Times New Roman" w:cs="Times New Roman"/>
          <w:sz w:val="28"/>
          <w:szCs w:val="28"/>
        </w:rPr>
      </w:pPr>
      <w:r w:rsidRPr="00E409A0">
        <w:rPr>
          <w:rFonts w:ascii="Times New Roman" w:eastAsia="Times New Roman" w:hAnsi="Times New Roman" w:cs="Times New Roman"/>
          <w:sz w:val="28"/>
          <w:szCs w:val="28"/>
        </w:rPr>
        <w:tab/>
        <w:t>17. Распространить действие настоящего решения на оплату командировочных расходов работников органов местного самоуправления, занимающих должности, не отнесенные к должностям муниципальной службы, и осуществляющих техническое обеспечение деятельности муниципальных служащих</w:t>
      </w:r>
      <w:r>
        <w:rPr>
          <w:rFonts w:ascii="Times New Roman" w:eastAsia="Times New Roman" w:hAnsi="Times New Roman" w:cs="Times New Roman"/>
          <w:sz w:val="28"/>
          <w:szCs w:val="28"/>
        </w:rPr>
        <w:t>.</w:t>
      </w:r>
      <w:r w:rsidRPr="00E409A0">
        <w:rPr>
          <w:rFonts w:ascii="Times New Roman" w:eastAsia="Times New Roman" w:hAnsi="Times New Roman" w:cs="Times New Roman"/>
          <w:sz w:val="28"/>
          <w:szCs w:val="28"/>
        </w:rPr>
        <w:t xml:space="preserve"> </w:t>
      </w:r>
    </w:p>
    <w:p w:rsidR="00AE52C4" w:rsidRDefault="00AE52C4" w:rsidP="00AE52C4">
      <w:pPr>
        <w:autoSpaceDE w:val="0"/>
        <w:autoSpaceDN w:val="0"/>
        <w:adjustRightInd w:val="0"/>
        <w:jc w:val="both"/>
        <w:rPr>
          <w:rFonts w:ascii="Times New Roman" w:eastAsia="Times New Roman" w:hAnsi="Times New Roman" w:cs="Times New Roman"/>
          <w:sz w:val="28"/>
          <w:szCs w:val="24"/>
        </w:rPr>
      </w:pPr>
      <w:r>
        <w:rPr>
          <w:rFonts w:ascii="Times New Roman" w:eastAsia="Times New Roman" w:hAnsi="Times New Roman" w:cs="Times New Roman"/>
          <w:sz w:val="28"/>
          <w:szCs w:val="28"/>
        </w:rPr>
        <w:tab/>
        <w:t>18</w:t>
      </w:r>
      <w:r w:rsidRPr="002048D0">
        <w:rPr>
          <w:rFonts w:ascii="Times New Roman" w:eastAsia="Times New Roman" w:hAnsi="Times New Roman" w:cs="Times New Roman"/>
          <w:sz w:val="28"/>
          <w:szCs w:val="24"/>
        </w:rPr>
        <w:t xml:space="preserve">. Опубликовать настоящее решение в газете «Районный вестник». </w:t>
      </w:r>
    </w:p>
    <w:p w:rsidR="00AE52C4" w:rsidRPr="002048D0" w:rsidRDefault="00AE52C4" w:rsidP="00AE52C4">
      <w:pPr>
        <w:autoSpaceDE w:val="0"/>
        <w:autoSpaceDN w:val="0"/>
        <w:adjustRightInd w:val="0"/>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ab/>
        <w:t>19</w:t>
      </w:r>
      <w:r w:rsidRPr="002048D0">
        <w:rPr>
          <w:rFonts w:ascii="Times New Roman" w:eastAsia="Times New Roman" w:hAnsi="Times New Roman" w:cs="Times New Roman"/>
          <w:sz w:val="28"/>
          <w:szCs w:val="24"/>
        </w:rPr>
        <w:t xml:space="preserve">. Настоящее решение вступает в силу </w:t>
      </w:r>
      <w:r>
        <w:rPr>
          <w:rFonts w:ascii="Times New Roman" w:eastAsia="Times New Roman" w:hAnsi="Times New Roman" w:cs="Times New Roman"/>
          <w:sz w:val="28"/>
          <w:szCs w:val="24"/>
        </w:rPr>
        <w:t xml:space="preserve">после дня его официального опубликования. </w:t>
      </w:r>
      <w:r w:rsidRPr="002048D0">
        <w:rPr>
          <w:rFonts w:ascii="Times New Roman" w:eastAsia="Times New Roman" w:hAnsi="Times New Roman" w:cs="Times New Roman"/>
          <w:sz w:val="28"/>
          <w:szCs w:val="24"/>
        </w:rPr>
        <w:t xml:space="preserve">   </w:t>
      </w:r>
    </w:p>
    <w:p w:rsidR="00AE52C4" w:rsidRDefault="00AE52C4" w:rsidP="00AE52C4">
      <w:pPr>
        <w:autoSpaceDE w:val="0"/>
        <w:autoSpaceDN w:val="0"/>
        <w:adjustRightInd w:val="0"/>
        <w:jc w:val="both"/>
        <w:rPr>
          <w:rFonts w:ascii="Times New Roman" w:eastAsia="Times New Roman" w:hAnsi="Times New Roman" w:cs="Times New Roman"/>
          <w:sz w:val="28"/>
          <w:szCs w:val="24"/>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19"/>
        <w:gridCol w:w="1437"/>
        <w:gridCol w:w="2214"/>
      </w:tblGrid>
      <w:tr w:rsidR="00AE52C4" w:rsidRPr="002048D0" w:rsidTr="000A596B">
        <w:tc>
          <w:tcPr>
            <w:tcW w:w="5919" w:type="dxa"/>
          </w:tcPr>
          <w:p w:rsidR="00AE52C4" w:rsidRPr="002048D0" w:rsidRDefault="00AE52C4" w:rsidP="000A596B">
            <w:pPr>
              <w:tabs>
                <w:tab w:val="left" w:pos="454"/>
                <w:tab w:val="left" w:pos="709"/>
              </w:tabs>
              <w:autoSpaceDE w:val="0"/>
              <w:autoSpaceDN w:val="0"/>
              <w:adjustRightInd w:val="0"/>
              <w:jc w:val="both"/>
              <w:outlineLvl w:val="1"/>
              <w:rPr>
                <w:rFonts w:eastAsia="Times New Roman"/>
                <w:bCs/>
                <w:sz w:val="28"/>
                <w:szCs w:val="28"/>
              </w:rPr>
            </w:pPr>
            <w:r w:rsidRPr="002048D0">
              <w:rPr>
                <w:rFonts w:eastAsia="Times New Roman"/>
                <w:bCs/>
                <w:sz w:val="28"/>
                <w:szCs w:val="28"/>
              </w:rPr>
              <w:t xml:space="preserve">Председатель Собрания депутатов </w:t>
            </w:r>
          </w:p>
          <w:p w:rsidR="00AE52C4" w:rsidRPr="002048D0" w:rsidRDefault="00AE52C4" w:rsidP="000A596B">
            <w:pPr>
              <w:tabs>
                <w:tab w:val="left" w:pos="454"/>
                <w:tab w:val="left" w:pos="709"/>
              </w:tabs>
              <w:autoSpaceDE w:val="0"/>
              <w:autoSpaceDN w:val="0"/>
              <w:adjustRightInd w:val="0"/>
              <w:jc w:val="both"/>
              <w:outlineLvl w:val="1"/>
              <w:rPr>
                <w:rFonts w:eastAsia="Times New Roman"/>
                <w:bCs/>
                <w:sz w:val="28"/>
                <w:szCs w:val="28"/>
              </w:rPr>
            </w:pPr>
          </w:p>
          <w:p w:rsidR="00AE52C4" w:rsidRPr="002048D0" w:rsidRDefault="00AE52C4" w:rsidP="000A596B">
            <w:pPr>
              <w:tabs>
                <w:tab w:val="left" w:pos="454"/>
                <w:tab w:val="left" w:pos="709"/>
              </w:tabs>
              <w:autoSpaceDE w:val="0"/>
              <w:autoSpaceDN w:val="0"/>
              <w:adjustRightInd w:val="0"/>
              <w:jc w:val="both"/>
              <w:outlineLvl w:val="1"/>
              <w:rPr>
                <w:rFonts w:eastAsia="Times New Roman"/>
                <w:bCs/>
                <w:sz w:val="28"/>
                <w:szCs w:val="28"/>
              </w:rPr>
            </w:pPr>
            <w:r w:rsidRPr="002048D0">
              <w:rPr>
                <w:rFonts w:eastAsia="Times New Roman"/>
                <w:bCs/>
                <w:sz w:val="28"/>
                <w:szCs w:val="28"/>
              </w:rPr>
              <w:t xml:space="preserve">Глава муниципального района  </w:t>
            </w:r>
            <w:r w:rsidRPr="002048D0">
              <w:rPr>
                <w:rFonts w:eastAsia="Times New Roman"/>
                <w:bCs/>
                <w:sz w:val="28"/>
                <w:szCs w:val="28"/>
              </w:rPr>
              <w:tab/>
            </w:r>
            <w:r w:rsidRPr="002048D0">
              <w:rPr>
                <w:rFonts w:eastAsia="Times New Roman"/>
                <w:bCs/>
                <w:sz w:val="28"/>
                <w:szCs w:val="28"/>
              </w:rPr>
              <w:tab/>
            </w:r>
            <w:r w:rsidRPr="002048D0">
              <w:rPr>
                <w:rFonts w:eastAsia="Times New Roman"/>
                <w:bCs/>
                <w:sz w:val="28"/>
                <w:szCs w:val="28"/>
              </w:rPr>
              <w:tab/>
            </w:r>
          </w:p>
          <w:p w:rsidR="00AE52C4" w:rsidRDefault="00AE52C4" w:rsidP="000A596B">
            <w:pPr>
              <w:tabs>
                <w:tab w:val="left" w:pos="454"/>
                <w:tab w:val="left" w:pos="709"/>
              </w:tabs>
              <w:autoSpaceDE w:val="0"/>
              <w:autoSpaceDN w:val="0"/>
              <w:adjustRightInd w:val="0"/>
              <w:jc w:val="both"/>
              <w:outlineLvl w:val="1"/>
              <w:rPr>
                <w:rFonts w:eastAsia="Times New Roman"/>
                <w:bCs/>
                <w:sz w:val="28"/>
                <w:szCs w:val="28"/>
              </w:rPr>
            </w:pPr>
          </w:p>
          <w:p w:rsidR="00AE52C4" w:rsidRPr="002048D0" w:rsidRDefault="00AE52C4" w:rsidP="000A596B">
            <w:pPr>
              <w:tabs>
                <w:tab w:val="left" w:pos="454"/>
                <w:tab w:val="left" w:pos="709"/>
              </w:tabs>
              <w:autoSpaceDE w:val="0"/>
              <w:autoSpaceDN w:val="0"/>
              <w:adjustRightInd w:val="0"/>
              <w:jc w:val="right"/>
              <w:outlineLvl w:val="1"/>
              <w:rPr>
                <w:rFonts w:eastAsia="Times New Roman"/>
                <w:bCs/>
                <w:sz w:val="28"/>
                <w:szCs w:val="28"/>
              </w:rPr>
            </w:pPr>
          </w:p>
        </w:tc>
        <w:tc>
          <w:tcPr>
            <w:tcW w:w="1437" w:type="dxa"/>
          </w:tcPr>
          <w:p w:rsidR="00AE52C4" w:rsidRPr="002048D0" w:rsidRDefault="00AE52C4" w:rsidP="000A596B">
            <w:pPr>
              <w:tabs>
                <w:tab w:val="left" w:pos="454"/>
                <w:tab w:val="left" w:pos="709"/>
              </w:tabs>
              <w:autoSpaceDE w:val="0"/>
              <w:autoSpaceDN w:val="0"/>
              <w:adjustRightInd w:val="0"/>
              <w:jc w:val="both"/>
              <w:outlineLvl w:val="1"/>
              <w:rPr>
                <w:rFonts w:eastAsia="Times New Roman"/>
                <w:bCs/>
                <w:sz w:val="28"/>
                <w:szCs w:val="28"/>
              </w:rPr>
            </w:pPr>
          </w:p>
        </w:tc>
        <w:tc>
          <w:tcPr>
            <w:tcW w:w="2214" w:type="dxa"/>
          </w:tcPr>
          <w:p w:rsidR="00AE52C4" w:rsidRPr="002048D0" w:rsidRDefault="00AE52C4" w:rsidP="000A596B">
            <w:pPr>
              <w:tabs>
                <w:tab w:val="left" w:pos="454"/>
                <w:tab w:val="left" w:pos="709"/>
              </w:tabs>
              <w:autoSpaceDE w:val="0"/>
              <w:autoSpaceDN w:val="0"/>
              <w:adjustRightInd w:val="0"/>
              <w:jc w:val="both"/>
              <w:outlineLvl w:val="1"/>
              <w:rPr>
                <w:rFonts w:eastAsia="Times New Roman"/>
                <w:bCs/>
                <w:sz w:val="28"/>
                <w:szCs w:val="28"/>
              </w:rPr>
            </w:pPr>
            <w:proofErr w:type="spellStart"/>
            <w:r w:rsidRPr="002048D0">
              <w:rPr>
                <w:rFonts w:eastAsia="Times New Roman"/>
                <w:bCs/>
                <w:sz w:val="28"/>
                <w:szCs w:val="28"/>
              </w:rPr>
              <w:t>И.В.Марданов</w:t>
            </w:r>
            <w:proofErr w:type="spellEnd"/>
          </w:p>
          <w:p w:rsidR="00AE52C4" w:rsidRPr="002048D0" w:rsidRDefault="00AE52C4" w:rsidP="000A596B">
            <w:pPr>
              <w:tabs>
                <w:tab w:val="left" w:pos="454"/>
                <w:tab w:val="left" w:pos="709"/>
              </w:tabs>
              <w:autoSpaceDE w:val="0"/>
              <w:autoSpaceDN w:val="0"/>
              <w:adjustRightInd w:val="0"/>
              <w:jc w:val="both"/>
              <w:outlineLvl w:val="1"/>
              <w:rPr>
                <w:rFonts w:eastAsia="Times New Roman"/>
                <w:bCs/>
                <w:sz w:val="28"/>
                <w:szCs w:val="28"/>
              </w:rPr>
            </w:pPr>
          </w:p>
          <w:p w:rsidR="00AE52C4" w:rsidRPr="002048D0" w:rsidRDefault="00AE52C4" w:rsidP="000A596B">
            <w:pPr>
              <w:tabs>
                <w:tab w:val="left" w:pos="454"/>
                <w:tab w:val="left" w:pos="709"/>
              </w:tabs>
              <w:autoSpaceDE w:val="0"/>
              <w:autoSpaceDN w:val="0"/>
              <w:adjustRightInd w:val="0"/>
              <w:jc w:val="both"/>
              <w:outlineLvl w:val="1"/>
              <w:rPr>
                <w:rFonts w:eastAsia="Times New Roman"/>
                <w:bCs/>
                <w:sz w:val="28"/>
                <w:szCs w:val="28"/>
              </w:rPr>
            </w:pPr>
            <w:proofErr w:type="spellStart"/>
            <w:r w:rsidRPr="002048D0">
              <w:rPr>
                <w:rFonts w:eastAsia="Times New Roman"/>
                <w:bCs/>
                <w:sz w:val="28"/>
                <w:szCs w:val="28"/>
              </w:rPr>
              <w:t>Е.А.Башкиров</w:t>
            </w:r>
            <w:proofErr w:type="spellEnd"/>
          </w:p>
          <w:p w:rsidR="00AE52C4" w:rsidRPr="002048D0" w:rsidRDefault="00AE52C4" w:rsidP="000A596B">
            <w:pPr>
              <w:tabs>
                <w:tab w:val="left" w:pos="454"/>
                <w:tab w:val="left" w:pos="709"/>
              </w:tabs>
              <w:autoSpaceDE w:val="0"/>
              <w:autoSpaceDN w:val="0"/>
              <w:adjustRightInd w:val="0"/>
              <w:jc w:val="both"/>
              <w:outlineLvl w:val="1"/>
              <w:rPr>
                <w:rFonts w:eastAsia="Times New Roman"/>
                <w:bCs/>
                <w:sz w:val="28"/>
                <w:szCs w:val="28"/>
              </w:rPr>
            </w:pPr>
          </w:p>
          <w:p w:rsidR="00AE52C4" w:rsidRPr="002048D0" w:rsidRDefault="00AE52C4" w:rsidP="000A596B">
            <w:pPr>
              <w:tabs>
                <w:tab w:val="left" w:pos="454"/>
                <w:tab w:val="left" w:pos="709"/>
              </w:tabs>
              <w:autoSpaceDE w:val="0"/>
              <w:autoSpaceDN w:val="0"/>
              <w:adjustRightInd w:val="0"/>
              <w:jc w:val="both"/>
              <w:outlineLvl w:val="1"/>
              <w:rPr>
                <w:rFonts w:eastAsia="Times New Roman"/>
                <w:bCs/>
                <w:sz w:val="28"/>
                <w:szCs w:val="28"/>
              </w:rPr>
            </w:pPr>
            <w:bookmarkStart w:id="0" w:name="_GoBack"/>
            <w:bookmarkEnd w:id="0"/>
          </w:p>
        </w:tc>
      </w:tr>
    </w:tbl>
    <w:p w:rsidR="00AE52C4" w:rsidRDefault="00AE52C4" w:rsidP="00AE52C4">
      <w:pPr>
        <w:spacing w:line="288" w:lineRule="atLeast"/>
        <w:ind w:firstLine="540"/>
        <w:jc w:val="both"/>
        <w:rPr>
          <w:rFonts w:ascii="Times New Roman" w:eastAsia="Times New Roman" w:hAnsi="Times New Roman" w:cs="Times New Roman"/>
          <w:sz w:val="28"/>
          <w:szCs w:val="28"/>
        </w:rPr>
      </w:pPr>
    </w:p>
    <w:p w:rsidR="00AE52C4" w:rsidRDefault="00AE52C4" w:rsidP="00AE52C4">
      <w:pPr>
        <w:spacing w:line="288" w:lineRule="atLeast"/>
        <w:ind w:firstLine="540"/>
        <w:jc w:val="both"/>
        <w:rPr>
          <w:rFonts w:ascii="Times New Roman" w:eastAsia="Times New Roman" w:hAnsi="Times New Roman" w:cs="Times New Roman"/>
          <w:sz w:val="28"/>
          <w:szCs w:val="28"/>
        </w:rPr>
      </w:pPr>
    </w:p>
    <w:p w:rsidR="00AE52C4" w:rsidRDefault="00AE52C4" w:rsidP="00AE52C4">
      <w:pPr>
        <w:spacing w:line="288" w:lineRule="atLeast"/>
        <w:jc w:val="both"/>
        <w:rPr>
          <w:rFonts w:ascii="Times New Roman" w:eastAsia="Times New Roman" w:hAnsi="Times New Roman" w:cs="Times New Roman"/>
          <w:sz w:val="28"/>
          <w:szCs w:val="28"/>
        </w:rPr>
      </w:pPr>
    </w:p>
    <w:p w:rsidR="00AC6588" w:rsidRDefault="00AC6588"/>
    <w:sectPr w:rsidR="00AC658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360" w:rsidRDefault="00F32360" w:rsidP="00AE52C4">
      <w:r>
        <w:separator/>
      </w:r>
    </w:p>
  </w:endnote>
  <w:endnote w:type="continuationSeparator" w:id="0">
    <w:p w:rsidR="00F32360" w:rsidRDefault="00F32360" w:rsidP="00AE5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360" w:rsidRDefault="00F32360" w:rsidP="00AE52C4">
      <w:r>
        <w:separator/>
      </w:r>
    </w:p>
  </w:footnote>
  <w:footnote w:type="continuationSeparator" w:id="0">
    <w:p w:rsidR="00F32360" w:rsidRDefault="00F32360" w:rsidP="00AE52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2C4"/>
    <w:rsid w:val="00AC6588"/>
    <w:rsid w:val="00AE52C4"/>
    <w:rsid w:val="00F323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2C4"/>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E52C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3"/>
    <w:rsid w:val="00AE52C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AE52C4"/>
    <w:pPr>
      <w:tabs>
        <w:tab w:val="center" w:pos="4677"/>
        <w:tab w:val="right" w:pos="9355"/>
      </w:tabs>
    </w:pPr>
  </w:style>
  <w:style w:type="character" w:customStyle="1" w:styleId="a5">
    <w:name w:val="Верхний колонтитул Знак"/>
    <w:basedOn w:val="a0"/>
    <w:link w:val="a4"/>
    <w:uiPriority w:val="99"/>
    <w:rsid w:val="00AE52C4"/>
    <w:rPr>
      <w:rFonts w:eastAsiaTheme="minorEastAsia"/>
      <w:lang w:eastAsia="ru-RU"/>
    </w:rPr>
  </w:style>
  <w:style w:type="paragraph" w:styleId="a6">
    <w:name w:val="footer"/>
    <w:basedOn w:val="a"/>
    <w:link w:val="a7"/>
    <w:uiPriority w:val="99"/>
    <w:unhideWhenUsed/>
    <w:rsid w:val="00AE52C4"/>
    <w:pPr>
      <w:tabs>
        <w:tab w:val="center" w:pos="4677"/>
        <w:tab w:val="right" w:pos="9355"/>
      </w:tabs>
    </w:pPr>
  </w:style>
  <w:style w:type="character" w:customStyle="1" w:styleId="a7">
    <w:name w:val="Нижний колонтитул Знак"/>
    <w:basedOn w:val="a0"/>
    <w:link w:val="a6"/>
    <w:uiPriority w:val="99"/>
    <w:rsid w:val="00AE52C4"/>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2C4"/>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E52C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3"/>
    <w:rsid w:val="00AE52C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AE52C4"/>
    <w:pPr>
      <w:tabs>
        <w:tab w:val="center" w:pos="4677"/>
        <w:tab w:val="right" w:pos="9355"/>
      </w:tabs>
    </w:pPr>
  </w:style>
  <w:style w:type="character" w:customStyle="1" w:styleId="a5">
    <w:name w:val="Верхний колонтитул Знак"/>
    <w:basedOn w:val="a0"/>
    <w:link w:val="a4"/>
    <w:uiPriority w:val="99"/>
    <w:rsid w:val="00AE52C4"/>
    <w:rPr>
      <w:rFonts w:eastAsiaTheme="minorEastAsia"/>
      <w:lang w:eastAsia="ru-RU"/>
    </w:rPr>
  </w:style>
  <w:style w:type="paragraph" w:styleId="a6">
    <w:name w:val="footer"/>
    <w:basedOn w:val="a"/>
    <w:link w:val="a7"/>
    <w:uiPriority w:val="99"/>
    <w:unhideWhenUsed/>
    <w:rsid w:val="00AE52C4"/>
    <w:pPr>
      <w:tabs>
        <w:tab w:val="center" w:pos="4677"/>
        <w:tab w:val="right" w:pos="9355"/>
      </w:tabs>
    </w:pPr>
  </w:style>
  <w:style w:type="character" w:customStyle="1" w:styleId="a7">
    <w:name w:val="Нижний колонтитул Знак"/>
    <w:basedOn w:val="a0"/>
    <w:link w:val="a6"/>
    <w:uiPriority w:val="99"/>
    <w:rsid w:val="00AE52C4"/>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8384&amp;dst=6&amp;field=134&amp;date=06.06.2025" TargetMode="External"/><Relationship Id="rId3" Type="http://schemas.openxmlformats.org/officeDocument/2006/relationships/settings" Target="settings.xml"/><Relationship Id="rId7" Type="http://schemas.openxmlformats.org/officeDocument/2006/relationships/hyperlink" Target="https://login.consultant.ru/link/?req=doc&amp;base=LAW&amp;n=430474&amp;dst=100031&amp;field=134&amp;date=06.06.202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1564</Words>
  <Characters>8915</Characters>
  <Application>Microsoft Office Word</Application>
  <DocSecurity>0</DocSecurity>
  <Lines>74</Lines>
  <Paragraphs>20</Paragraphs>
  <ScaleCrop>false</ScaleCrop>
  <Company>SPecialiST RePack</Company>
  <LinksUpToDate>false</LinksUpToDate>
  <CharactersWithSpaces>10459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Труд</dc:creator>
  <cp:lastModifiedBy>Труд</cp:lastModifiedBy>
  <cp:revision>1</cp:revision>
  <dcterms:created xsi:type="dcterms:W3CDTF">2025-06-10T04:15:00Z</dcterms:created>
  <dcterms:modified xsi:type="dcterms:W3CDTF">2025-06-10T04:17:00Z</dcterms:modified>
</cp:coreProperties>
</file>