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2D1" w:rsidRPr="0029195D" w:rsidRDefault="007D72D1" w:rsidP="007D72D1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7D72D1" w:rsidRPr="0029195D" w:rsidRDefault="007D72D1" w:rsidP="007D72D1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7D72D1" w:rsidRPr="0029195D" w:rsidRDefault="007D72D1" w:rsidP="007D72D1">
      <w:pPr>
        <w:jc w:val="center"/>
        <w:rPr>
          <w:sz w:val="28"/>
          <w:szCs w:val="28"/>
        </w:rPr>
      </w:pPr>
    </w:p>
    <w:p w:rsidR="007D72D1" w:rsidRPr="0029195D" w:rsidRDefault="007D72D1" w:rsidP="007D72D1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7D72D1" w:rsidRPr="0029195D" w:rsidRDefault="007D72D1" w:rsidP="007D72D1">
      <w:pPr>
        <w:jc w:val="center"/>
        <w:rPr>
          <w:sz w:val="28"/>
          <w:szCs w:val="28"/>
        </w:rPr>
      </w:pPr>
    </w:p>
    <w:p w:rsidR="007D72D1" w:rsidRPr="0029195D" w:rsidRDefault="007D72D1" w:rsidP="007D72D1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7D72D1" w:rsidRPr="0029195D" w:rsidRDefault="007D72D1" w:rsidP="007D72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2D1" w:rsidRPr="007D72D1" w:rsidRDefault="007D72D1" w:rsidP="007D72D1">
      <w:pPr>
        <w:tabs>
          <w:tab w:val="left" w:pos="454"/>
        </w:tabs>
        <w:jc w:val="center"/>
        <w:rPr>
          <w:sz w:val="28"/>
          <w:szCs w:val="28"/>
        </w:rPr>
      </w:pPr>
      <w:r w:rsidRPr="007D72D1">
        <w:rPr>
          <w:sz w:val="28"/>
          <w:szCs w:val="28"/>
        </w:rPr>
        <w:t xml:space="preserve">23.10.2025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D72D1">
        <w:rPr>
          <w:sz w:val="28"/>
          <w:szCs w:val="28"/>
        </w:rPr>
        <w:t xml:space="preserve">№ 73 </w:t>
      </w:r>
    </w:p>
    <w:p w:rsidR="007D72D1" w:rsidRDefault="007D72D1" w:rsidP="007D72D1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пос.Смидович</w:t>
      </w:r>
    </w:p>
    <w:p w:rsidR="007D72D1" w:rsidRPr="0029195D" w:rsidRDefault="007D72D1" w:rsidP="007D72D1">
      <w:pPr>
        <w:jc w:val="center"/>
        <w:rPr>
          <w:sz w:val="28"/>
          <w:szCs w:val="28"/>
        </w:rPr>
      </w:pPr>
    </w:p>
    <w:p w:rsidR="007D72D1" w:rsidRDefault="007D72D1" w:rsidP="007D72D1">
      <w:pPr>
        <w:tabs>
          <w:tab w:val="left" w:pos="454"/>
        </w:tabs>
        <w:jc w:val="both"/>
        <w:rPr>
          <w:color w:val="FF0000"/>
          <w:sz w:val="28"/>
          <w:szCs w:val="28"/>
        </w:rPr>
      </w:pPr>
      <w:r w:rsidRPr="0073618A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 xml:space="preserve">я в решение Собрания депутатов </w:t>
      </w:r>
      <w:r w:rsidRPr="0018115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2854F3">
        <w:rPr>
          <w:sz w:val="28"/>
          <w:szCs w:val="28"/>
        </w:rPr>
        <w:t xml:space="preserve">27.11.2020 </w:t>
      </w:r>
      <w:r>
        <w:rPr>
          <w:sz w:val="28"/>
          <w:szCs w:val="28"/>
        </w:rPr>
        <w:t>№</w:t>
      </w:r>
      <w:r w:rsidRPr="002854F3">
        <w:rPr>
          <w:sz w:val="28"/>
          <w:szCs w:val="28"/>
        </w:rPr>
        <w:t xml:space="preserve"> 112</w:t>
      </w:r>
      <w:r>
        <w:rPr>
          <w:sz w:val="28"/>
          <w:szCs w:val="28"/>
        </w:rPr>
        <w:t xml:space="preserve"> </w:t>
      </w:r>
      <w:r w:rsidRPr="0012171F">
        <w:rPr>
          <w:sz w:val="28"/>
          <w:szCs w:val="28"/>
        </w:rPr>
        <w:t xml:space="preserve">«Об утверждении Положения о порядке определения среднемесячного заработка, </w:t>
      </w:r>
      <w:proofErr w:type="gramStart"/>
      <w:r w:rsidRPr="0012171F">
        <w:rPr>
          <w:sz w:val="28"/>
          <w:szCs w:val="28"/>
        </w:rPr>
        <w:t>исходя из которого исчисляется</w:t>
      </w:r>
      <w:proofErr w:type="gramEnd"/>
      <w:r w:rsidRPr="0012171F">
        <w:rPr>
          <w:sz w:val="28"/>
          <w:szCs w:val="28"/>
        </w:rPr>
        <w:t xml:space="preserve"> размер пенсии за выслугу лет лицам, замещавшим должности муниципальной службы в органах местного самоуправления Смидовичского муниципального района, а также порядке выплаты и индексации указанной пенсии»</w:t>
      </w:r>
    </w:p>
    <w:p w:rsidR="007D72D1" w:rsidRDefault="007D72D1" w:rsidP="007D72D1">
      <w:pPr>
        <w:tabs>
          <w:tab w:val="left" w:pos="454"/>
        </w:tabs>
        <w:jc w:val="both"/>
        <w:rPr>
          <w:sz w:val="28"/>
          <w:szCs w:val="28"/>
        </w:rPr>
      </w:pPr>
    </w:p>
    <w:p w:rsidR="007D72D1" w:rsidRPr="00587E66" w:rsidRDefault="007D72D1" w:rsidP="007D72D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актов </w:t>
      </w:r>
      <w:r w:rsidRPr="00587E66">
        <w:rPr>
          <w:sz w:val="28"/>
          <w:szCs w:val="28"/>
        </w:rPr>
        <w:t xml:space="preserve">Собрание депутатов </w:t>
      </w:r>
    </w:p>
    <w:p w:rsidR="007D72D1" w:rsidRPr="000D171F" w:rsidRDefault="007D72D1" w:rsidP="007D72D1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7D72D1" w:rsidRDefault="007D72D1" w:rsidP="007D72D1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</w:t>
      </w:r>
      <w:proofErr w:type="gramStart"/>
      <w:r w:rsidRPr="000D171F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решение Собрания депутатов </w:t>
      </w:r>
      <w:r w:rsidRPr="0018115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2854F3">
        <w:rPr>
          <w:sz w:val="28"/>
          <w:szCs w:val="28"/>
        </w:rPr>
        <w:t xml:space="preserve">27.11.2020 </w:t>
      </w:r>
      <w:r>
        <w:rPr>
          <w:sz w:val="28"/>
          <w:szCs w:val="28"/>
        </w:rPr>
        <w:t>№</w:t>
      </w:r>
      <w:r w:rsidRPr="002854F3">
        <w:rPr>
          <w:sz w:val="28"/>
          <w:szCs w:val="28"/>
        </w:rPr>
        <w:t xml:space="preserve"> 112</w:t>
      </w:r>
      <w:r>
        <w:rPr>
          <w:sz w:val="28"/>
          <w:szCs w:val="28"/>
        </w:rPr>
        <w:t xml:space="preserve"> «</w:t>
      </w:r>
      <w:r w:rsidRPr="00313808">
        <w:rPr>
          <w:sz w:val="28"/>
          <w:szCs w:val="28"/>
        </w:rPr>
        <w:t>Об утверждении Положения о порядке определения среднемесячного заработка, исходя из которого исчисляется размер пенсии за выслугу лет лицам, замещавшим должности муниципальной службы в органах местного самоуправления Смидовичского муниципального района, а также порядке выплаты и индексации указанной пенсии</w:t>
      </w:r>
      <w:r>
        <w:rPr>
          <w:sz w:val="28"/>
          <w:szCs w:val="28"/>
        </w:rPr>
        <w:t>» (далее – решение Собрания депутатов) следующее изменение:</w:t>
      </w:r>
      <w:proofErr w:type="gramEnd"/>
    </w:p>
    <w:p w:rsidR="007D72D1" w:rsidRDefault="007D72D1" w:rsidP="007D72D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1.1.  в пункте 12 Приложения № 2 «</w:t>
      </w:r>
      <w:r w:rsidRPr="00683D35">
        <w:rPr>
          <w:sz w:val="28"/>
          <w:szCs w:val="28"/>
        </w:rPr>
        <w:t>Положение о порядке выплаты и индексации пенсии за выслугу лет лицам, замещавшим должности муниципальной службы в органах местного самоуправления Смидовичского муниципального района Еврейской автономной области</w:t>
      </w:r>
      <w:r>
        <w:rPr>
          <w:sz w:val="28"/>
          <w:szCs w:val="28"/>
        </w:rPr>
        <w:t>»</w:t>
      </w:r>
      <w:r w:rsidRPr="00683D35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утвержденного решением Собрания депутатов, слова «</w:t>
      </w:r>
      <w:r w:rsidRPr="004753C1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</w:t>
      </w:r>
      <w:r w:rsidRPr="00EF25C6">
        <w:rPr>
          <w:sz w:val="28"/>
          <w:szCs w:val="28"/>
        </w:rPr>
        <w:t xml:space="preserve">Законом Российской Федерации от 19.04.1991 </w:t>
      </w:r>
      <w:r>
        <w:rPr>
          <w:sz w:val="28"/>
          <w:szCs w:val="28"/>
        </w:rPr>
        <w:t>№</w:t>
      </w:r>
      <w:r w:rsidRPr="00EF25C6">
        <w:rPr>
          <w:sz w:val="28"/>
          <w:szCs w:val="28"/>
        </w:rPr>
        <w:t xml:space="preserve"> 1032-1 </w:t>
      </w:r>
      <w:r>
        <w:rPr>
          <w:sz w:val="28"/>
          <w:szCs w:val="28"/>
        </w:rPr>
        <w:t>«</w:t>
      </w:r>
      <w:r w:rsidRPr="00EF25C6">
        <w:rPr>
          <w:sz w:val="28"/>
          <w:szCs w:val="28"/>
        </w:rPr>
        <w:t>О занятости населения в Российской Федерации</w:t>
      </w:r>
      <w:r>
        <w:rPr>
          <w:sz w:val="28"/>
          <w:szCs w:val="28"/>
        </w:rPr>
        <w:t>» заменить словами «</w:t>
      </w:r>
      <w:r w:rsidRPr="004753C1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</w:t>
      </w:r>
      <w:r w:rsidRPr="00EF25C6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EF25C6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EF25C6">
        <w:rPr>
          <w:sz w:val="28"/>
          <w:szCs w:val="28"/>
        </w:rPr>
        <w:t>от 12.12.2023</w:t>
      </w:r>
      <w:proofErr w:type="gramEnd"/>
      <w:r>
        <w:rPr>
          <w:sz w:val="28"/>
          <w:szCs w:val="28"/>
        </w:rPr>
        <w:t xml:space="preserve">   № </w:t>
      </w:r>
      <w:r w:rsidRPr="00EF25C6">
        <w:rPr>
          <w:sz w:val="28"/>
          <w:szCs w:val="28"/>
        </w:rPr>
        <w:t>565-ФЗ</w:t>
      </w:r>
      <w:r>
        <w:rPr>
          <w:sz w:val="28"/>
          <w:szCs w:val="28"/>
        </w:rPr>
        <w:t xml:space="preserve"> «</w:t>
      </w:r>
      <w:r w:rsidRPr="00EF25C6">
        <w:rPr>
          <w:sz w:val="28"/>
          <w:szCs w:val="28"/>
        </w:rPr>
        <w:t>О занятости населения в Российской Федерации</w:t>
      </w:r>
      <w:r>
        <w:rPr>
          <w:sz w:val="28"/>
          <w:szCs w:val="28"/>
        </w:rPr>
        <w:t xml:space="preserve">». </w:t>
      </w:r>
    </w:p>
    <w:p w:rsidR="007D72D1" w:rsidRDefault="007D72D1" w:rsidP="007D72D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Опубликовать настоящее решение в газете «Районный вестник».</w:t>
      </w:r>
    </w:p>
    <w:p w:rsidR="007D72D1" w:rsidRDefault="007D72D1" w:rsidP="007D72D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 Настоящее решение вступает в силу после дня его официального опубликования и распространяется на правоотношения, возникшие с            01 января 2025 года.    </w:t>
      </w:r>
    </w:p>
    <w:p w:rsidR="007D72D1" w:rsidRDefault="007D72D1" w:rsidP="007D72D1">
      <w:pPr>
        <w:tabs>
          <w:tab w:val="left" w:pos="454"/>
        </w:tabs>
        <w:jc w:val="both"/>
        <w:rPr>
          <w:sz w:val="28"/>
          <w:szCs w:val="28"/>
        </w:rPr>
      </w:pPr>
    </w:p>
    <w:p w:rsidR="007D72D1" w:rsidRDefault="007D72D1" w:rsidP="007D72D1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985"/>
        <w:gridCol w:w="2233"/>
      </w:tblGrid>
      <w:tr w:rsidR="007D72D1" w:rsidRPr="00D06C5E" w:rsidTr="00FF3661">
        <w:tc>
          <w:tcPr>
            <w:tcW w:w="5353" w:type="dxa"/>
          </w:tcPr>
          <w:p w:rsidR="007D72D1" w:rsidRDefault="007D72D1" w:rsidP="00FF366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п</w:t>
            </w:r>
            <w:r w:rsidRPr="00D06C5E">
              <w:rPr>
                <w:bCs/>
                <w:sz w:val="28"/>
                <w:szCs w:val="28"/>
              </w:rPr>
              <w:t>редседател</w:t>
            </w:r>
            <w:r>
              <w:rPr>
                <w:bCs/>
                <w:sz w:val="28"/>
                <w:szCs w:val="28"/>
              </w:rPr>
              <w:t xml:space="preserve">я </w:t>
            </w:r>
            <w:r w:rsidRPr="00D06C5E">
              <w:rPr>
                <w:bCs/>
                <w:sz w:val="28"/>
                <w:szCs w:val="28"/>
              </w:rPr>
              <w:t>Собрания депутатов</w:t>
            </w:r>
          </w:p>
          <w:p w:rsidR="007D72D1" w:rsidRDefault="007D72D1" w:rsidP="00FF366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D72D1" w:rsidRPr="00D06C5E" w:rsidRDefault="007D72D1" w:rsidP="007D72D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06C5E">
              <w:rPr>
                <w:bCs/>
                <w:sz w:val="28"/>
                <w:szCs w:val="28"/>
              </w:rPr>
              <w:tab/>
            </w:r>
          </w:p>
        </w:tc>
        <w:tc>
          <w:tcPr>
            <w:tcW w:w="1985" w:type="dxa"/>
          </w:tcPr>
          <w:p w:rsidR="007D72D1" w:rsidRPr="00D06C5E" w:rsidRDefault="007D72D1" w:rsidP="00FF366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</w:tcPr>
          <w:p w:rsidR="007D72D1" w:rsidRDefault="007D72D1" w:rsidP="00FF366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D72D1" w:rsidRDefault="007D72D1" w:rsidP="00FF366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Г.Н.Зинич</w:t>
            </w:r>
            <w:proofErr w:type="spellEnd"/>
          </w:p>
          <w:p w:rsidR="007D72D1" w:rsidRDefault="007D72D1" w:rsidP="00FF366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D72D1" w:rsidRPr="00D06C5E" w:rsidRDefault="007D72D1" w:rsidP="007D72D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96556B" w:rsidRDefault="0096556B"/>
    <w:sectPr w:rsidR="00965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2D1"/>
    <w:rsid w:val="007D72D1"/>
    <w:rsid w:val="0096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2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7D72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2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7D72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1696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2025-10-24T01:30:00Z</dcterms:created>
  <dcterms:modified xsi:type="dcterms:W3CDTF">2025-10-24T01:32:00Z</dcterms:modified>
</cp:coreProperties>
</file>