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5D9" w:rsidRPr="0029195D" w:rsidRDefault="005675D9" w:rsidP="005675D9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5675D9" w:rsidRPr="0029195D" w:rsidRDefault="005675D9" w:rsidP="005675D9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675D9" w:rsidRPr="0029195D" w:rsidRDefault="005675D9" w:rsidP="005675D9">
      <w:pPr>
        <w:jc w:val="center"/>
        <w:rPr>
          <w:sz w:val="28"/>
          <w:szCs w:val="28"/>
        </w:rPr>
      </w:pPr>
    </w:p>
    <w:p w:rsidR="005675D9" w:rsidRPr="0029195D" w:rsidRDefault="005675D9" w:rsidP="005675D9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675D9" w:rsidRPr="0029195D" w:rsidRDefault="005675D9" w:rsidP="005675D9">
      <w:pPr>
        <w:jc w:val="center"/>
        <w:rPr>
          <w:sz w:val="28"/>
          <w:szCs w:val="28"/>
        </w:rPr>
      </w:pPr>
    </w:p>
    <w:p w:rsidR="005675D9" w:rsidRPr="0029195D" w:rsidRDefault="005675D9" w:rsidP="005675D9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675D9" w:rsidRPr="0029195D" w:rsidRDefault="005675D9" w:rsidP="005675D9">
      <w:pPr>
        <w:jc w:val="center"/>
        <w:rPr>
          <w:sz w:val="28"/>
          <w:szCs w:val="28"/>
        </w:rPr>
      </w:pPr>
    </w:p>
    <w:p w:rsidR="005675D9" w:rsidRDefault="005675D9" w:rsidP="005675D9">
      <w:pPr>
        <w:jc w:val="both"/>
        <w:rPr>
          <w:sz w:val="28"/>
          <w:szCs w:val="28"/>
        </w:rPr>
      </w:pPr>
      <w:r w:rsidRPr="005675D9">
        <w:rPr>
          <w:sz w:val="28"/>
        </w:rPr>
        <w:t xml:space="preserve">23.12.2021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5675D9">
        <w:rPr>
          <w:sz w:val="28"/>
        </w:rPr>
        <w:t xml:space="preserve">№ 117 </w:t>
      </w:r>
    </w:p>
    <w:p w:rsidR="005675D9" w:rsidRDefault="005675D9" w:rsidP="005675D9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5675D9" w:rsidRPr="007F6B21" w:rsidRDefault="005675D9" w:rsidP="005675D9">
      <w:pPr>
        <w:tabs>
          <w:tab w:val="left" w:pos="454"/>
        </w:tabs>
        <w:jc w:val="center"/>
        <w:rPr>
          <w:color w:val="FF0000"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6"/>
      </w:tblGrid>
      <w:tr w:rsidR="005675D9" w:rsidTr="00835C3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675D9" w:rsidRDefault="005675D9" w:rsidP="00835C39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индексации заработной платы </w:t>
            </w:r>
          </w:p>
        </w:tc>
      </w:tr>
    </w:tbl>
    <w:p w:rsidR="005675D9" w:rsidRDefault="005675D9" w:rsidP="005675D9">
      <w:pPr>
        <w:tabs>
          <w:tab w:val="left" w:pos="454"/>
        </w:tabs>
        <w:jc w:val="both"/>
        <w:rPr>
          <w:sz w:val="28"/>
        </w:rPr>
      </w:pPr>
    </w:p>
    <w:p w:rsidR="005675D9" w:rsidRPr="0091718F" w:rsidRDefault="005675D9" w:rsidP="005675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В соответствии со статьей 134 Трудового кодекса Российской Федерации, </w:t>
      </w:r>
      <w:r w:rsidRPr="00E55FE5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 </w:t>
      </w:r>
      <w:r w:rsidRPr="00E55FE5">
        <w:rPr>
          <w:sz w:val="28"/>
          <w:szCs w:val="28"/>
        </w:rPr>
        <w:t>закон</w:t>
      </w:r>
      <w:r>
        <w:rPr>
          <w:sz w:val="28"/>
          <w:szCs w:val="28"/>
        </w:rPr>
        <w:t>ом о</w:t>
      </w:r>
      <w:r w:rsidRPr="00E55FE5">
        <w:rPr>
          <w:sz w:val="28"/>
          <w:szCs w:val="28"/>
        </w:rPr>
        <w:t xml:space="preserve">т 06.10.2003 </w:t>
      </w:r>
      <w:r>
        <w:rPr>
          <w:sz w:val="28"/>
          <w:szCs w:val="28"/>
        </w:rPr>
        <w:t xml:space="preserve">№ </w:t>
      </w:r>
      <w:r w:rsidRPr="00E55FE5">
        <w:rPr>
          <w:sz w:val="28"/>
          <w:szCs w:val="28"/>
        </w:rPr>
        <w:t>131-ФЗ</w:t>
      </w:r>
      <w:r>
        <w:rPr>
          <w:sz w:val="28"/>
          <w:szCs w:val="28"/>
        </w:rPr>
        <w:t xml:space="preserve"> «</w:t>
      </w:r>
      <w:r w:rsidRPr="00E55F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  и в целях о</w:t>
      </w:r>
      <w:r w:rsidRPr="00250896">
        <w:rPr>
          <w:sz w:val="28"/>
          <w:szCs w:val="28"/>
        </w:rPr>
        <w:t>беспечени</w:t>
      </w:r>
      <w:r>
        <w:rPr>
          <w:sz w:val="28"/>
          <w:szCs w:val="28"/>
        </w:rPr>
        <w:t xml:space="preserve">я </w:t>
      </w:r>
      <w:r w:rsidRPr="00250896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овышения уровня </w:t>
      </w:r>
      <w:r w:rsidRPr="00250896">
        <w:rPr>
          <w:sz w:val="28"/>
          <w:szCs w:val="28"/>
        </w:rPr>
        <w:t xml:space="preserve">заработной платы </w:t>
      </w:r>
      <w:r>
        <w:rPr>
          <w:sz w:val="28"/>
          <w:szCs w:val="28"/>
        </w:rPr>
        <w:t>лицам, замещающим муниципальные должности и должности муниципальной службы в органах местного самоуправления Смидовичского  муниципального района,  С</w:t>
      </w:r>
      <w:r w:rsidRPr="0091718F">
        <w:rPr>
          <w:sz w:val="28"/>
          <w:szCs w:val="28"/>
        </w:rPr>
        <w:t xml:space="preserve">обрание депутатов   </w:t>
      </w:r>
    </w:p>
    <w:p w:rsidR="005675D9" w:rsidRPr="0091718F" w:rsidRDefault="005675D9" w:rsidP="005675D9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Проиндексировать с 01 декабря 2021 года в 1,037 раза: </w:t>
      </w:r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размеры денежного вознаграждения выборным должностным лицам органов местного самоуправления муниципального района, установленные решением Собрания депутатов </w:t>
      </w:r>
      <w:r w:rsidRPr="00CC6885">
        <w:rPr>
          <w:sz w:val="28"/>
          <w:szCs w:val="28"/>
        </w:rPr>
        <w:t xml:space="preserve">от 23.07.2020 </w:t>
      </w:r>
      <w:r>
        <w:rPr>
          <w:sz w:val="28"/>
          <w:szCs w:val="28"/>
        </w:rPr>
        <w:t xml:space="preserve">№ </w:t>
      </w:r>
      <w:r w:rsidRPr="00CC6885">
        <w:rPr>
          <w:sz w:val="28"/>
          <w:szCs w:val="28"/>
        </w:rPr>
        <w:t>71</w:t>
      </w:r>
      <w:r>
        <w:rPr>
          <w:sz w:val="28"/>
          <w:szCs w:val="28"/>
        </w:rPr>
        <w:t xml:space="preserve"> «</w:t>
      </w:r>
      <w:r w:rsidRPr="00CC6885">
        <w:rPr>
          <w:sz w:val="28"/>
          <w:szCs w:val="28"/>
        </w:rPr>
        <w:t>Об утверждении Положения о гарантиях осуществления полномочий выборных должностных лиц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»; </w:t>
      </w:r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размеры должностных окладов и </w:t>
      </w:r>
      <w:r w:rsidRPr="00E60AD3">
        <w:rPr>
          <w:bCs/>
          <w:sz w:val="28"/>
        </w:rPr>
        <w:t>ежемесячн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 xml:space="preserve">выплат за классный чин </w:t>
      </w:r>
      <w:r>
        <w:rPr>
          <w:bCs/>
          <w:sz w:val="28"/>
        </w:rPr>
        <w:t xml:space="preserve">лицам, замещающим должности муниципальной службы в органах местного самоуправления муниципального района, </w:t>
      </w:r>
      <w:r>
        <w:rPr>
          <w:sz w:val="28"/>
          <w:szCs w:val="28"/>
        </w:rPr>
        <w:t xml:space="preserve">установленные решением Собрания депутатов от </w:t>
      </w:r>
      <w:r w:rsidRPr="00CA3B53">
        <w:rPr>
          <w:sz w:val="28"/>
          <w:szCs w:val="28"/>
        </w:rPr>
        <w:t xml:space="preserve">15.10.2020 № 93 </w:t>
      </w:r>
      <w:r>
        <w:rPr>
          <w:sz w:val="28"/>
          <w:szCs w:val="28"/>
        </w:rPr>
        <w:t>«</w:t>
      </w:r>
      <w:r w:rsidRPr="00CA3B53">
        <w:rPr>
          <w:sz w:val="28"/>
          <w:szCs w:val="28"/>
        </w:rPr>
        <w:t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  <w:r>
        <w:rPr>
          <w:sz w:val="28"/>
          <w:szCs w:val="28"/>
        </w:rPr>
        <w:t>»;</w:t>
      </w:r>
      <w:proofErr w:type="gramEnd"/>
    </w:p>
    <w:p w:rsidR="005675D9" w:rsidRDefault="005675D9" w:rsidP="005675D9">
      <w:pPr>
        <w:tabs>
          <w:tab w:val="left" w:pos="454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размер денежного вознаграждения </w:t>
      </w:r>
      <w:r w:rsidRPr="007B5649">
        <w:rPr>
          <w:sz w:val="28"/>
        </w:rPr>
        <w:t>председател</w:t>
      </w:r>
      <w:r>
        <w:rPr>
          <w:sz w:val="28"/>
        </w:rPr>
        <w:t xml:space="preserve">ю </w:t>
      </w:r>
      <w:r w:rsidRPr="007B5649">
        <w:rPr>
          <w:sz w:val="28"/>
        </w:rPr>
        <w:t>контрольно-счетной палаты муниципального</w:t>
      </w:r>
      <w:r>
        <w:rPr>
          <w:sz w:val="28"/>
        </w:rPr>
        <w:t xml:space="preserve"> района</w:t>
      </w:r>
      <w:r>
        <w:rPr>
          <w:sz w:val="28"/>
          <w:szCs w:val="28"/>
        </w:rPr>
        <w:t xml:space="preserve">, установленный  решением Собрания депутатов </w:t>
      </w:r>
      <w:r w:rsidRPr="00CC6885">
        <w:rPr>
          <w:sz w:val="28"/>
          <w:szCs w:val="28"/>
        </w:rPr>
        <w:t xml:space="preserve">от </w:t>
      </w:r>
      <w:r>
        <w:rPr>
          <w:sz w:val="28"/>
          <w:szCs w:val="28"/>
        </w:rPr>
        <w:t>21.09.2021 № 80 «</w:t>
      </w:r>
      <w:r w:rsidRPr="006B4467">
        <w:rPr>
          <w:color w:val="000000"/>
          <w:sz w:val="28"/>
          <w:szCs w:val="28"/>
        </w:rPr>
        <w:t>Об оплате труда должностных лиц органов местного самоуправления муниципального образования «</w:t>
      </w:r>
      <w:r>
        <w:rPr>
          <w:color w:val="000000"/>
          <w:sz w:val="28"/>
          <w:szCs w:val="28"/>
        </w:rPr>
        <w:t xml:space="preserve">Смидовичский </w:t>
      </w:r>
      <w:r w:rsidRPr="006B4467">
        <w:rPr>
          <w:color w:val="000000"/>
          <w:sz w:val="28"/>
          <w:szCs w:val="28"/>
        </w:rPr>
        <w:t>муниципальный район» Еврейской автономной области, назначаемых на муниципальные должности</w:t>
      </w:r>
      <w:r>
        <w:rPr>
          <w:color w:val="000000"/>
          <w:sz w:val="28"/>
          <w:szCs w:val="28"/>
        </w:rPr>
        <w:t xml:space="preserve"> в контрольно-счетную палату муниципального района». </w:t>
      </w:r>
      <w:proofErr w:type="gramEnd"/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2. Установить, что размеры денежного вознаграждения выборным должностным лицам и председателю контрольно-счетной палаты, а также  размеры должностных окладов и </w:t>
      </w:r>
      <w:r w:rsidRPr="00E60AD3">
        <w:rPr>
          <w:bCs/>
          <w:sz w:val="28"/>
        </w:rPr>
        <w:t>ежемесячн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 xml:space="preserve">выплат за классный </w:t>
      </w:r>
      <w:r>
        <w:rPr>
          <w:bCs/>
          <w:sz w:val="28"/>
        </w:rPr>
        <w:t xml:space="preserve">чин  муниципальным служащим </w:t>
      </w:r>
      <w:r w:rsidRPr="00DC39F8">
        <w:rPr>
          <w:sz w:val="28"/>
          <w:szCs w:val="28"/>
        </w:rPr>
        <w:t>подлежат округлению до целого рубля в сторону увеличения.</w:t>
      </w:r>
    </w:p>
    <w:p w:rsidR="005675D9" w:rsidRPr="004F5CB9" w:rsidRDefault="005675D9" w:rsidP="005675D9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4F5CB9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решение в газете «Районный вестник».</w:t>
      </w:r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4. </w:t>
      </w:r>
      <w:r w:rsidRPr="00613B80">
        <w:rPr>
          <w:sz w:val="28"/>
          <w:szCs w:val="28"/>
        </w:rPr>
        <w:t xml:space="preserve">Настоящее решение вступает в силу после </w:t>
      </w:r>
      <w:r>
        <w:rPr>
          <w:sz w:val="28"/>
          <w:szCs w:val="28"/>
        </w:rPr>
        <w:t xml:space="preserve">дня </w:t>
      </w:r>
      <w:r w:rsidRPr="00613B80">
        <w:rPr>
          <w:sz w:val="28"/>
          <w:szCs w:val="28"/>
        </w:rPr>
        <w:t>его официального опубликования.</w:t>
      </w:r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</w:p>
    <w:p w:rsidR="005675D9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</w:p>
    <w:p w:rsidR="005675D9" w:rsidRPr="00613B80" w:rsidRDefault="005675D9" w:rsidP="005675D9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589"/>
        <w:gridCol w:w="2203"/>
      </w:tblGrid>
      <w:tr w:rsidR="005675D9" w:rsidRPr="006B5980" w:rsidTr="00835C39">
        <w:tc>
          <w:tcPr>
            <w:tcW w:w="5495" w:type="dxa"/>
            <w:shd w:val="clear" w:color="auto" w:fill="auto"/>
          </w:tcPr>
          <w:p w:rsidR="005675D9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5675D9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675D9" w:rsidRPr="006B5980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 xml:space="preserve">Глава муниципального        района  </w:t>
            </w:r>
          </w:p>
          <w:p w:rsidR="005675D9" w:rsidRPr="006B5980" w:rsidRDefault="005675D9" w:rsidP="005675D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</w:p>
          <w:p w:rsidR="005675D9" w:rsidRPr="006B5980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589" w:type="dxa"/>
            <w:shd w:val="clear" w:color="auto" w:fill="auto"/>
          </w:tcPr>
          <w:p w:rsidR="005675D9" w:rsidRPr="006B5980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5675D9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Р.Ф.Рекрут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5675D9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675D9" w:rsidRPr="006B5980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5675D9" w:rsidRPr="006B5980" w:rsidRDefault="005675D9" w:rsidP="00835C3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5675D9" w:rsidRDefault="005675D9" w:rsidP="005675D9">
      <w:pPr>
        <w:tabs>
          <w:tab w:val="left" w:pos="454"/>
        </w:tabs>
        <w:jc w:val="both"/>
        <w:rPr>
          <w:sz w:val="28"/>
        </w:rPr>
      </w:pPr>
    </w:p>
    <w:p w:rsidR="005675D9" w:rsidRDefault="005675D9" w:rsidP="005675D9">
      <w:pPr>
        <w:tabs>
          <w:tab w:val="left" w:pos="454"/>
        </w:tabs>
        <w:jc w:val="both"/>
        <w:rPr>
          <w:sz w:val="28"/>
        </w:rPr>
      </w:pPr>
    </w:p>
    <w:p w:rsidR="005675D9" w:rsidRDefault="005675D9" w:rsidP="005675D9">
      <w:pPr>
        <w:tabs>
          <w:tab w:val="left" w:pos="454"/>
        </w:tabs>
        <w:jc w:val="both"/>
        <w:rPr>
          <w:sz w:val="28"/>
        </w:rPr>
      </w:pPr>
    </w:p>
    <w:p w:rsidR="005675D9" w:rsidRDefault="005675D9" w:rsidP="005675D9">
      <w:pPr>
        <w:tabs>
          <w:tab w:val="left" w:pos="454"/>
        </w:tabs>
        <w:jc w:val="both"/>
        <w:rPr>
          <w:sz w:val="28"/>
        </w:rPr>
      </w:pPr>
    </w:p>
    <w:p w:rsidR="005675D9" w:rsidRDefault="005675D9" w:rsidP="005675D9">
      <w:pPr>
        <w:tabs>
          <w:tab w:val="left" w:pos="454"/>
        </w:tabs>
        <w:jc w:val="both"/>
        <w:rPr>
          <w:sz w:val="28"/>
        </w:rPr>
      </w:pPr>
    </w:p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5D9"/>
    <w:rsid w:val="005675D9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D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675D9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675D9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uiPriority w:val="59"/>
    <w:rsid w:val="005675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D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675D9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675D9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uiPriority w:val="59"/>
    <w:rsid w:val="005675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2021-12-27T07:09:00Z</dcterms:created>
  <dcterms:modified xsi:type="dcterms:W3CDTF">2021-12-27T07:11:00Z</dcterms:modified>
</cp:coreProperties>
</file>