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РЕШЕНИЕ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2248" w:rsidRPr="00A91697" w:rsidRDefault="003B0720" w:rsidP="00B122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12.02</w:t>
      </w:r>
      <w:r w:rsidR="00B1224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B12248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B12248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B12248">
        <w:rPr>
          <w:rFonts w:ascii="Times New Roman" w:hAnsi="Times New Roman" w:cs="Times New Roman"/>
          <w:sz w:val="28"/>
          <w:szCs w:val="28"/>
        </w:rPr>
        <w:tab/>
      </w:r>
      <w:r w:rsidR="00B12248">
        <w:rPr>
          <w:rFonts w:ascii="Times New Roman" w:hAnsi="Times New Roman" w:cs="Times New Roman"/>
          <w:sz w:val="28"/>
          <w:szCs w:val="28"/>
        </w:rPr>
        <w:tab/>
      </w:r>
      <w:r w:rsidR="00B12248" w:rsidRPr="00A91697">
        <w:rPr>
          <w:rFonts w:ascii="Times New Roman" w:hAnsi="Times New Roman" w:cs="Times New Roman"/>
          <w:sz w:val="28"/>
          <w:szCs w:val="28"/>
        </w:rPr>
        <w:t>№</w:t>
      </w:r>
      <w:r w:rsidR="00B12248">
        <w:rPr>
          <w:rFonts w:ascii="Times New Roman" w:hAnsi="Times New Roman" w:cs="Times New Roman"/>
          <w:sz w:val="28"/>
          <w:szCs w:val="28"/>
        </w:rPr>
        <w:t xml:space="preserve"> </w:t>
      </w:r>
      <w:r w:rsidR="00572698">
        <w:rPr>
          <w:rFonts w:ascii="Times New Roman" w:hAnsi="Times New Roman" w:cs="Times New Roman"/>
          <w:sz w:val="28"/>
          <w:szCs w:val="28"/>
        </w:rPr>
        <w:t>12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12248" w:rsidRPr="00A91697" w:rsidRDefault="00B12248" w:rsidP="00B12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В целях реализации Федерального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«Смидовичский муниципальный район» Еврейской автономной области», Положения о публичных слушаниях в муниципальном образовании «Смидовичский муниципальный район», утвержденным решением Собрания депутатов от 22.11.2012 № 87, Собрание депутатов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РЕШИЛО: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3B0720">
        <w:rPr>
          <w:rFonts w:ascii="Times New Roman" w:hAnsi="Times New Roman" w:cs="Times New Roman"/>
          <w:sz w:val="28"/>
          <w:szCs w:val="28"/>
        </w:rPr>
        <w:t>05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="003B0720">
        <w:rPr>
          <w:rFonts w:ascii="Times New Roman" w:hAnsi="Times New Roman" w:cs="Times New Roman"/>
          <w:sz w:val="28"/>
          <w:szCs w:val="28"/>
        </w:rPr>
        <w:t>марта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Pr="00A91697">
        <w:rPr>
          <w:rFonts w:ascii="Times New Roman" w:hAnsi="Times New Roman" w:cs="Times New Roman"/>
          <w:sz w:val="28"/>
          <w:szCs w:val="28"/>
        </w:rPr>
        <w:t>201</w:t>
      </w:r>
      <w:r w:rsidR="003B0720">
        <w:rPr>
          <w:rFonts w:ascii="Times New Roman" w:hAnsi="Times New Roman" w:cs="Times New Roman"/>
          <w:sz w:val="28"/>
          <w:szCs w:val="28"/>
        </w:rPr>
        <w:t>9</w:t>
      </w:r>
      <w:r w:rsidRPr="00A91697">
        <w:rPr>
          <w:rFonts w:ascii="Times New Roman" w:hAnsi="Times New Roman" w:cs="Times New Roman"/>
          <w:sz w:val="28"/>
          <w:szCs w:val="28"/>
        </w:rPr>
        <w:t xml:space="preserve"> года в большом зале администрации Смидовичского муниципального района в 12-00 часов публичные слушания по прилагаемому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2. Утвердить комиссию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в следующем составе: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B12248" w:rsidRPr="00A91697" w:rsidTr="00FF291D">
        <w:tc>
          <w:tcPr>
            <w:tcW w:w="2518" w:type="dxa"/>
            <w:shd w:val="clear" w:color="auto" w:fill="auto"/>
          </w:tcPr>
          <w:p w:rsidR="00B12248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 </w:t>
            </w:r>
          </w:p>
          <w:p w:rsidR="00B12248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7088" w:type="dxa"/>
            <w:shd w:val="clear" w:color="auto" w:fill="auto"/>
          </w:tcPr>
          <w:p w:rsidR="00B12248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муниципального района,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12248" w:rsidRPr="00A91697" w:rsidRDefault="006C24C6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B12248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отдела администрации 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района, </w:t>
            </w:r>
            <w:r w:rsidR="00B1224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B1224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 w:rsidR="00B122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B12248" w:rsidRPr="00A91697" w:rsidTr="00FF291D">
        <w:tc>
          <w:tcPr>
            <w:tcW w:w="251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Вахтина</w:t>
            </w:r>
            <w:proofErr w:type="spellEnd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Л.А.  </w:t>
            </w:r>
          </w:p>
        </w:tc>
        <w:tc>
          <w:tcPr>
            <w:tcW w:w="708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Собрания депутатов муниципального района, секретарь комиссии.</w:t>
            </w:r>
          </w:p>
        </w:tc>
      </w:tr>
      <w:tr w:rsidR="00B12248" w:rsidRPr="00A91697" w:rsidTr="00FF291D">
        <w:tc>
          <w:tcPr>
            <w:tcW w:w="251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08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248" w:rsidRPr="00A91697" w:rsidTr="00FF291D">
        <w:tc>
          <w:tcPr>
            <w:tcW w:w="251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Алтухова Т.В. </w:t>
            </w: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член постоянной комиссии Собрания депутатов по регламенту и депутатской этике, депутат от избирательного округа № 1;</w:t>
            </w:r>
          </w:p>
        </w:tc>
      </w:tr>
      <w:tr w:rsidR="00B12248" w:rsidRPr="00A91697" w:rsidTr="00FF291D">
        <w:tc>
          <w:tcPr>
            <w:tcW w:w="251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Бардаль</w:t>
            </w:r>
            <w:proofErr w:type="spellEnd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B12248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720" w:rsidRDefault="003B0720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720" w:rsidRPr="00A91697" w:rsidRDefault="003B0720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Косова М.Н. </w:t>
            </w:r>
          </w:p>
        </w:tc>
        <w:tc>
          <w:tcPr>
            <w:tcW w:w="708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</w:t>
            </w:r>
          </w:p>
          <w:p w:rsidR="00B12248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по бюджету, налогам и муниципальной собственности, депутат от избирательного округа № 1;</w:t>
            </w:r>
          </w:p>
          <w:p w:rsidR="003B0720" w:rsidRPr="00A91697" w:rsidRDefault="003B0720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аппарата Собрания депутатов; </w:t>
            </w:r>
          </w:p>
        </w:tc>
      </w:tr>
      <w:tr w:rsidR="00B12248" w:rsidRPr="00A91697" w:rsidTr="00FF291D">
        <w:tc>
          <w:tcPr>
            <w:tcW w:w="251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Нестерова И.В.</w:t>
            </w: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Семенова И.А. </w:t>
            </w: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регламенту и депутатской этике, депутат от избирательного округа № 2;</w:t>
            </w:r>
          </w:p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член постоянной комиссии Собрания депутатов по регламенту и депутатской этике, депутат от избирательного округа № 5. </w:t>
            </w:r>
          </w:p>
        </w:tc>
      </w:tr>
    </w:tbl>
    <w:p w:rsidR="00B12248" w:rsidRPr="00A91697" w:rsidRDefault="00B12248" w:rsidP="00B122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3. Предложения граждан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</w:t>
      </w:r>
      <w:r>
        <w:rPr>
          <w:rFonts w:ascii="Times New Roman" w:hAnsi="Times New Roman" w:cs="Times New Roman"/>
          <w:sz w:val="28"/>
          <w:szCs w:val="28"/>
        </w:rPr>
        <w:t xml:space="preserve">и» принимаются до </w:t>
      </w:r>
      <w:r>
        <w:rPr>
          <w:rFonts w:ascii="Times New Roman" w:hAnsi="Times New Roman" w:cs="Times New Roman"/>
          <w:sz w:val="28"/>
          <w:szCs w:val="28"/>
        </w:rPr>
        <w:br/>
      </w:r>
      <w:r w:rsidRPr="00E02D7D">
        <w:rPr>
          <w:rFonts w:ascii="Times New Roman" w:hAnsi="Times New Roman" w:cs="Times New Roman"/>
          <w:sz w:val="28"/>
          <w:szCs w:val="28"/>
        </w:rPr>
        <w:t xml:space="preserve">11-00 часов </w:t>
      </w:r>
      <w:r w:rsidR="003B0720">
        <w:rPr>
          <w:rFonts w:ascii="Times New Roman" w:hAnsi="Times New Roman" w:cs="Times New Roman"/>
          <w:sz w:val="28"/>
          <w:szCs w:val="28"/>
        </w:rPr>
        <w:t>05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="003B0720">
        <w:rPr>
          <w:rFonts w:ascii="Times New Roman" w:hAnsi="Times New Roman" w:cs="Times New Roman"/>
          <w:sz w:val="28"/>
          <w:szCs w:val="28"/>
        </w:rPr>
        <w:t>марта</w:t>
      </w:r>
      <w:r w:rsidRPr="00A91697">
        <w:rPr>
          <w:rFonts w:ascii="Times New Roman" w:hAnsi="Times New Roman" w:cs="Times New Roman"/>
          <w:sz w:val="28"/>
          <w:szCs w:val="28"/>
        </w:rPr>
        <w:t xml:space="preserve"> 201</w:t>
      </w:r>
      <w:r w:rsidR="003B0720">
        <w:rPr>
          <w:rFonts w:ascii="Times New Roman" w:hAnsi="Times New Roman" w:cs="Times New Roman"/>
          <w:sz w:val="28"/>
          <w:szCs w:val="28"/>
        </w:rPr>
        <w:t>9</w:t>
      </w:r>
      <w:r w:rsidRPr="00A91697">
        <w:rPr>
          <w:rFonts w:ascii="Times New Roman" w:hAnsi="Times New Roman" w:cs="Times New Roman"/>
          <w:sz w:val="28"/>
          <w:szCs w:val="28"/>
        </w:rPr>
        <w:t xml:space="preserve"> года. Предложения граждан подаются в письменной форме в аппарат Собрания депутатов по адресу: Еврейская автономная область, Смидовичский муниципальный район, пос. Смидович, ул. Октябрьская, 8, кабинет № 117.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4. Опубликовать результаты публичных слушаний в газете «Районный вестник».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 w:rsidRPr="00A916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169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регламенту и депутатской этике (Нестерова И.В.).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6. Настоящее решение опубликовать в газете «Районный вестник» не </w:t>
      </w:r>
      <w:r w:rsidRPr="00E02D7D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3B0720">
        <w:rPr>
          <w:rFonts w:ascii="Times New Roman" w:hAnsi="Times New Roman" w:cs="Times New Roman"/>
          <w:sz w:val="28"/>
          <w:szCs w:val="28"/>
        </w:rPr>
        <w:t>22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="003B0720">
        <w:rPr>
          <w:rFonts w:ascii="Times New Roman" w:hAnsi="Times New Roman" w:cs="Times New Roman"/>
          <w:sz w:val="28"/>
          <w:szCs w:val="28"/>
        </w:rPr>
        <w:t>февраля</w:t>
      </w:r>
      <w:r w:rsidRPr="00A91697">
        <w:rPr>
          <w:rFonts w:ascii="Times New Roman" w:hAnsi="Times New Roman" w:cs="Times New Roman"/>
          <w:sz w:val="28"/>
          <w:szCs w:val="28"/>
        </w:rPr>
        <w:t xml:space="preserve"> 201</w:t>
      </w:r>
      <w:r w:rsidR="003B0720">
        <w:rPr>
          <w:rFonts w:ascii="Times New Roman" w:hAnsi="Times New Roman" w:cs="Times New Roman"/>
          <w:sz w:val="28"/>
          <w:szCs w:val="28"/>
        </w:rPr>
        <w:t>9</w:t>
      </w:r>
      <w:r w:rsidRPr="00A9169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7. Настоящее решение вступает в силу после дня его официального опубликования.</w:t>
      </w:r>
    </w:p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5"/>
        <w:gridCol w:w="2355"/>
        <w:gridCol w:w="2291"/>
      </w:tblGrid>
      <w:tr w:rsidR="00B12248" w:rsidRPr="00A91697" w:rsidTr="00FF291D">
        <w:tc>
          <w:tcPr>
            <w:tcW w:w="4925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355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12248" w:rsidRPr="00A91697" w:rsidRDefault="00B12248" w:rsidP="00FF291D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12248" w:rsidRPr="00A91697" w:rsidRDefault="00B12248" w:rsidP="00B12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1" w:type="dxa"/>
        <w:tblLook w:val="0000" w:firstRow="0" w:lastRow="0" w:firstColumn="0" w:lastColumn="0" w:noHBand="0" w:noVBand="0"/>
      </w:tblPr>
      <w:tblGrid>
        <w:gridCol w:w="5328"/>
        <w:gridCol w:w="2160"/>
        <w:gridCol w:w="2443"/>
      </w:tblGrid>
      <w:tr w:rsidR="00B12248" w:rsidRPr="00A91697" w:rsidTr="00FF291D">
        <w:tc>
          <w:tcPr>
            <w:tcW w:w="5328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160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248" w:rsidRPr="00A91697" w:rsidTr="00FF291D">
        <w:tc>
          <w:tcPr>
            <w:tcW w:w="5328" w:type="dxa"/>
          </w:tcPr>
          <w:p w:rsidR="00B12248" w:rsidRPr="00A91697" w:rsidRDefault="004A422D" w:rsidP="004A42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248" w:rsidRPr="00A91697">
              <w:rPr>
                <w:rFonts w:ascii="Times New Roman" w:hAnsi="Times New Roman" w:cs="Times New Roman"/>
                <w:sz w:val="28"/>
                <w:szCs w:val="28"/>
              </w:rPr>
              <w:t>юридического отдела администрации муниципального района</w:t>
            </w:r>
          </w:p>
        </w:tc>
        <w:tc>
          <w:tcPr>
            <w:tcW w:w="2160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B12248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В.С. Ваулин </w:t>
            </w:r>
          </w:p>
        </w:tc>
      </w:tr>
      <w:tr w:rsidR="00B12248" w:rsidRPr="00A91697" w:rsidTr="00FF291D">
        <w:tc>
          <w:tcPr>
            <w:tcW w:w="5328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br/>
              <w:t>администрации муниципального района</w:t>
            </w:r>
          </w:p>
        </w:tc>
        <w:tc>
          <w:tcPr>
            <w:tcW w:w="2160" w:type="dxa"/>
          </w:tcPr>
          <w:p w:rsidR="00B12248" w:rsidRPr="00A91697" w:rsidRDefault="00B12248" w:rsidP="00FF29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48" w:rsidRPr="00A91697" w:rsidRDefault="00B12248" w:rsidP="00FF29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В.М. </w:t>
            </w:r>
            <w:proofErr w:type="spellStart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B12248" w:rsidRDefault="00B12248" w:rsidP="00B122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72698" w:rsidRDefault="00572698" w:rsidP="00B122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72698" w:rsidRDefault="00572698" w:rsidP="00B122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A422D" w:rsidRDefault="004A422D" w:rsidP="00B122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72698" w:rsidRDefault="00572698" w:rsidP="00B122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2698" w:rsidSect="00572698">
      <w:headerReference w:type="default" r:id="rId7"/>
      <w:pgSz w:w="11906" w:h="16838"/>
      <w:pgMar w:top="709" w:right="850" w:bottom="567" w:left="1701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1C3" w:rsidRDefault="000331C3">
      <w:pPr>
        <w:spacing w:after="0" w:line="240" w:lineRule="auto"/>
      </w:pPr>
      <w:r>
        <w:separator/>
      </w:r>
    </w:p>
  </w:endnote>
  <w:endnote w:type="continuationSeparator" w:id="0">
    <w:p w:rsidR="000331C3" w:rsidRDefault="0003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1C3" w:rsidRDefault="000331C3">
      <w:pPr>
        <w:spacing w:after="0" w:line="240" w:lineRule="auto"/>
      </w:pPr>
      <w:r>
        <w:separator/>
      </w:r>
    </w:p>
  </w:footnote>
  <w:footnote w:type="continuationSeparator" w:id="0">
    <w:p w:rsidR="000331C3" w:rsidRDefault="0003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CB" w:rsidRDefault="0041324D">
    <w:pPr>
      <w:pStyle w:val="a3"/>
      <w:jc w:val="center"/>
    </w:pPr>
    <w:r>
      <w:t>3</w:t>
    </w:r>
  </w:p>
  <w:p w:rsidR="00D42BCB" w:rsidRDefault="000331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248"/>
    <w:rsid w:val="000331C3"/>
    <w:rsid w:val="001053DF"/>
    <w:rsid w:val="001C1F22"/>
    <w:rsid w:val="002072AA"/>
    <w:rsid w:val="002563FB"/>
    <w:rsid w:val="0027554C"/>
    <w:rsid w:val="002D2A59"/>
    <w:rsid w:val="0037739E"/>
    <w:rsid w:val="003B0720"/>
    <w:rsid w:val="0041324D"/>
    <w:rsid w:val="004354E3"/>
    <w:rsid w:val="00445DCF"/>
    <w:rsid w:val="004530A5"/>
    <w:rsid w:val="004A422D"/>
    <w:rsid w:val="00522490"/>
    <w:rsid w:val="005324BC"/>
    <w:rsid w:val="00533018"/>
    <w:rsid w:val="00542D47"/>
    <w:rsid w:val="00552867"/>
    <w:rsid w:val="00554323"/>
    <w:rsid w:val="00572698"/>
    <w:rsid w:val="00682F0A"/>
    <w:rsid w:val="006B65D1"/>
    <w:rsid w:val="006C24C6"/>
    <w:rsid w:val="006D6F7B"/>
    <w:rsid w:val="006E554E"/>
    <w:rsid w:val="00732551"/>
    <w:rsid w:val="00733420"/>
    <w:rsid w:val="00770FAC"/>
    <w:rsid w:val="00784890"/>
    <w:rsid w:val="007D1C31"/>
    <w:rsid w:val="00843A95"/>
    <w:rsid w:val="008B59EE"/>
    <w:rsid w:val="008D2A37"/>
    <w:rsid w:val="009015C8"/>
    <w:rsid w:val="00915774"/>
    <w:rsid w:val="00961B9D"/>
    <w:rsid w:val="009D5D20"/>
    <w:rsid w:val="009F49FA"/>
    <w:rsid w:val="00AD1B55"/>
    <w:rsid w:val="00B0352A"/>
    <w:rsid w:val="00B12248"/>
    <w:rsid w:val="00B27DA2"/>
    <w:rsid w:val="00B342DA"/>
    <w:rsid w:val="00C00456"/>
    <w:rsid w:val="00C23083"/>
    <w:rsid w:val="00D35A83"/>
    <w:rsid w:val="00D42336"/>
    <w:rsid w:val="00D6713F"/>
    <w:rsid w:val="00DB7B83"/>
    <w:rsid w:val="00EB1686"/>
    <w:rsid w:val="00EB1BEF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248"/>
  </w:style>
  <w:style w:type="table" w:styleId="a5">
    <w:name w:val="Table Grid"/>
    <w:basedOn w:val="a1"/>
    <w:uiPriority w:val="59"/>
    <w:rsid w:val="002D2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2D4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168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1686"/>
    <w:rPr>
      <w:rFonts w:ascii="Calibri" w:hAnsi="Calibri"/>
      <w:sz w:val="16"/>
      <w:szCs w:val="16"/>
    </w:rPr>
  </w:style>
  <w:style w:type="character" w:styleId="a9">
    <w:name w:val="Hyperlink"/>
    <w:uiPriority w:val="99"/>
    <w:unhideWhenUsed/>
    <w:rsid w:val="005224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248"/>
  </w:style>
  <w:style w:type="table" w:styleId="a5">
    <w:name w:val="Table Grid"/>
    <w:basedOn w:val="a1"/>
    <w:uiPriority w:val="59"/>
    <w:rsid w:val="002D2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2D4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168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1686"/>
    <w:rPr>
      <w:rFonts w:ascii="Calibri" w:hAnsi="Calibri"/>
      <w:sz w:val="16"/>
      <w:szCs w:val="16"/>
    </w:rPr>
  </w:style>
  <w:style w:type="character" w:styleId="a9">
    <w:name w:val="Hyperlink"/>
    <w:uiPriority w:val="99"/>
    <w:unhideWhenUsed/>
    <w:rsid w:val="005224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28</cp:revision>
  <cp:lastPrinted>2019-02-19T23:34:00Z</cp:lastPrinted>
  <dcterms:created xsi:type="dcterms:W3CDTF">2019-02-13T06:12:00Z</dcterms:created>
  <dcterms:modified xsi:type="dcterms:W3CDTF">2019-02-27T03:37:00Z</dcterms:modified>
</cp:coreProperties>
</file>