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F20665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№_____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C0A" w:rsidRDefault="008E0C0A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A99" w:rsidRDefault="005F3720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5716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71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A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E20D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3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="003A4AD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3C3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618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="003A4AD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92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утверждённый постановлением </w:t>
      </w:r>
      <w:r w:rsidR="000413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27.04.2016 № 167 </w:t>
      </w:r>
    </w:p>
    <w:p w:rsidR="004505C0" w:rsidRDefault="004505C0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0D6FF8" w:rsidRDefault="004C2298" w:rsidP="000E50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FF8">
        <w:rPr>
          <w:rFonts w:ascii="Times New Roman" w:hAnsi="Times New Roman" w:cs="Times New Roman"/>
          <w:sz w:val="28"/>
          <w:szCs w:val="28"/>
        </w:rPr>
        <w:t xml:space="preserve">В целях исполнения Федерального закона от 29.12.2017 № 479-ФЗ </w:t>
      </w:r>
      <w:r w:rsidR="000D6FF8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="000D6FF8">
        <w:rPr>
          <w:rFonts w:ascii="Times New Roman" w:hAnsi="Times New Roman" w:cs="Times New Roman"/>
          <w:sz w:val="28"/>
          <w:szCs w:val="28"/>
        </w:rPr>
        <w:t xml:space="preserve">   </w:t>
      </w:r>
      <w:r w:rsidRPr="000D6FF8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D6FF8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«Об организации предоставления государственных и муниципальных услуг» в части закрепления возможности предоставления в многофункциональных центрах предоставления государственных и муниципальных услуг нескольких государственных (муниципальных) услуг посредством подачи заявителем единого заявления</w:t>
      </w:r>
      <w:r w:rsidR="00E20D8E">
        <w:rPr>
          <w:rFonts w:ascii="Times New Roman" w:hAnsi="Times New Roman" w:cs="Times New Roman"/>
          <w:sz w:val="28"/>
          <w:szCs w:val="28"/>
        </w:rPr>
        <w:t>,</w:t>
      </w:r>
      <w:r w:rsidR="000D6FF8">
        <w:rPr>
          <w:rFonts w:ascii="Times New Roman" w:hAnsi="Times New Roman" w:cs="Times New Roman"/>
          <w:sz w:val="28"/>
          <w:szCs w:val="28"/>
        </w:rPr>
        <w:t xml:space="preserve"> </w:t>
      </w:r>
      <w:r w:rsidR="00EB586A" w:rsidRPr="000D6FF8">
        <w:rPr>
          <w:rFonts w:ascii="Times New Roman" w:hAnsi="Times New Roman" w:cs="Times New Roman"/>
          <w:sz w:val="28"/>
          <w:szCs w:val="28"/>
        </w:rPr>
        <w:t>а</w:t>
      </w:r>
      <w:r w:rsidR="005F3720" w:rsidRPr="000D6FF8">
        <w:rPr>
          <w:rFonts w:ascii="Times New Roman" w:hAnsi="Times New Roman" w:cs="Times New Roman"/>
          <w:sz w:val="28"/>
          <w:szCs w:val="28"/>
        </w:rPr>
        <w:t>дминистрация Смидовичского муниципального района</w:t>
      </w:r>
    </w:p>
    <w:p w:rsidR="00FC3CB5" w:rsidRDefault="005F3720" w:rsidP="000E50B4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EB586A" w:rsidRDefault="00FC3CB5" w:rsidP="000E50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0D6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0D6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="000D6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E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предоставления муниципальной услуги «</w:t>
      </w:r>
      <w:r w:rsidR="0004133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</w:r>
      <w:r w:rsidR="003C0E8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утверждённый постановлением </w:t>
      </w:r>
      <w:r w:rsidR="000413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27.04.2016 № 167 «Об утверждении административного регламента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</w:t>
      </w:r>
      <w:r w:rsidR="00CD6C1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EB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</w:t>
      </w:r>
      <w:r w:rsidR="003C36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3CB5" w:rsidRDefault="00EB586A" w:rsidP="000E5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Раздел 5 </w:t>
      </w:r>
      <w:r w:rsid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3CB5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Досудебный (внесудебный) порядок обжалования решений</w:t>
      </w:r>
      <w:r w:rsid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CB5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действий (бездействия) </w:t>
      </w:r>
      <w:r w:rsidR="003C0E8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C366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омитета</w:t>
      </w:r>
      <w:r w:rsidR="003C0E8A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его</w:t>
      </w:r>
      <w:r w:rsidR="003C0E8A" w:rsidRPr="003C0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E8A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</w:t>
      </w:r>
      <w:r w:rsidR="003C0E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E8A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новой редакции согласно приложению.</w:t>
      </w:r>
    </w:p>
    <w:p w:rsidR="004505C0" w:rsidRDefault="004505C0" w:rsidP="000E50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3C3668" w:rsidRDefault="00EB586A" w:rsidP="000E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668">
        <w:rPr>
          <w:rFonts w:ascii="Times New Roman" w:hAnsi="Times New Roman" w:cs="Times New Roman"/>
          <w:sz w:val="28"/>
          <w:szCs w:val="28"/>
        </w:rPr>
        <w:lastRenderedPageBreak/>
        <w:t>2. Опубликовать настоящее постановление в газете «Районный вестник».</w:t>
      </w:r>
    </w:p>
    <w:p w:rsidR="008E0C0A" w:rsidRDefault="00EB586A" w:rsidP="004505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668">
        <w:rPr>
          <w:rFonts w:ascii="Times New Roman" w:hAnsi="Times New Roman" w:cs="Times New Roman"/>
          <w:sz w:val="28"/>
          <w:szCs w:val="28"/>
        </w:rPr>
        <w:t>3. Разместить настоящее постановление на официальном сайте Смидовичского муниципального района.</w:t>
      </w:r>
    </w:p>
    <w:p w:rsidR="00EB586A" w:rsidRPr="003C3668" w:rsidRDefault="00EB586A" w:rsidP="000E5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668"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после дня его официального опубликования и распространяется на правоотношения, возникшие с </w:t>
      </w:r>
      <w:r w:rsidR="00234FBA" w:rsidRPr="003C3668">
        <w:rPr>
          <w:rFonts w:ascii="Times New Roman" w:hAnsi="Times New Roman" w:cs="Times New Roman"/>
          <w:sz w:val="28"/>
          <w:szCs w:val="28"/>
        </w:rPr>
        <w:t>30</w:t>
      </w:r>
      <w:r w:rsidRPr="003C3668">
        <w:rPr>
          <w:rFonts w:ascii="Times New Roman" w:hAnsi="Times New Roman" w:cs="Times New Roman"/>
          <w:sz w:val="28"/>
          <w:szCs w:val="28"/>
        </w:rPr>
        <w:t xml:space="preserve"> марта 2018 года.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Pr="005F3720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Default="00D818D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r w:rsidR="00F6078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. главы администрации</w:t>
      </w:r>
    </w:p>
    <w:p w:rsidR="00D818DC" w:rsidRPr="005F3720" w:rsidRDefault="00D818D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Б.Д. Королёв</w:t>
      </w:r>
    </w:p>
    <w:p w:rsidR="00D818DC" w:rsidRDefault="00D818DC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71BB" w:rsidRPr="005C070E" w:rsidRDefault="003971BB" w:rsidP="00D81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470B2" w:rsidTr="00B470B2">
        <w:tc>
          <w:tcPr>
            <w:tcW w:w="3190" w:type="dxa"/>
          </w:tcPr>
          <w:p w:rsidR="00B470B2" w:rsidRDefault="00B470B2"/>
        </w:tc>
        <w:tc>
          <w:tcPr>
            <w:tcW w:w="3190" w:type="dxa"/>
          </w:tcPr>
          <w:p w:rsidR="00B470B2" w:rsidRDefault="00B470B2"/>
        </w:tc>
        <w:tc>
          <w:tcPr>
            <w:tcW w:w="3191" w:type="dxa"/>
          </w:tcPr>
          <w:p w:rsidR="00B470B2" w:rsidRDefault="00B470B2">
            <w:pPr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B470B2" w:rsidRDefault="00B470B2">
            <w:pPr>
              <w:rPr>
                <w:sz w:val="28"/>
              </w:rPr>
            </w:pPr>
          </w:p>
          <w:p w:rsidR="00B470B2" w:rsidRDefault="00B470B2">
            <w:pPr>
              <w:rPr>
                <w:sz w:val="28"/>
              </w:rPr>
            </w:pPr>
            <w:r>
              <w:rPr>
                <w:sz w:val="28"/>
              </w:rPr>
              <w:t>к постановлению администрации муниципального района от __________№______</w:t>
            </w:r>
          </w:p>
          <w:p w:rsidR="00B470B2" w:rsidRDefault="00B470B2"/>
        </w:tc>
      </w:tr>
    </w:tbl>
    <w:p w:rsidR="00B470B2" w:rsidRDefault="00B470B2" w:rsidP="00B47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470B2" w:rsidRDefault="00B470B2" w:rsidP="00B47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«5. Досудебный (внесудебный) порядок обжалования решений и действий (бездействия) комитета, а также его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                     в части 1.1 статьи 16 Федерального закона от 27.07.2010 № 210-ФЗ                                         «Об организации предоставления государственных и муниципальных услуг», а также их должностных лиц, работников</w:t>
      </w:r>
    </w:p>
    <w:p w:rsidR="00B470B2" w:rsidRDefault="00B470B2" w:rsidP="00B47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Информация для заявителя о его праве подать жалобу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 решение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действие (бездействие) комитета и его должностных лиц при  предоставлении муниципальной услуги  (далее-жалоба)</w:t>
      </w:r>
    </w:p>
    <w:p w:rsidR="00B470B2" w:rsidRDefault="00B470B2" w:rsidP="00B47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Заявители вправе обжаловать решения, принятые в ходе предоставления муниципальной услуги на любом этапе, действия (бездействия) должностных лиц. </w:t>
      </w:r>
    </w:p>
    <w:p w:rsidR="00B470B2" w:rsidRDefault="00B470B2" w:rsidP="00B47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Предмет жалобы</w:t>
      </w:r>
    </w:p>
    <w:p w:rsidR="00B470B2" w:rsidRDefault="00B470B2" w:rsidP="00B47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может обратиться с жалобой на нарушение порядка предоставления муниципальной услуги, в том числе в следующих случаях: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нарушение срока регистрации запроса о предоставлении муниципальной услуги; 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срока предоставления муниципальной услуги.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области, муниципальными правовыми актами для предоставления муниципальной услуги, у заявителя;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области, муниципальными правовыми актами;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 должностного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лица  комитета, 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нарушение срока или порядка выдачи документов по результатам предоставления муниципальной услуги;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области, муниципальными правовыми актами. </w:t>
      </w:r>
    </w:p>
    <w:p w:rsidR="00B470B2" w:rsidRDefault="00B470B2" w:rsidP="00B47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B470B2" w:rsidRDefault="00B470B2" w:rsidP="00B470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на решения и действия (бездействие) органа, предоставляющего муниципальную услугу, должностного лица предоставляющего муниципальную услугу, муниципального служащего,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</w:p>
    <w:p w:rsidR="00B470B2" w:rsidRDefault="00B470B2" w:rsidP="00B470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Жалобы на решения и действия (бездействие) руководителя комитета, предоставляющего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муниципальную услугу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рассматриваются непосредственно главой администрации муниципального района.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поручению главы администрации муниципального района жалоба может быть рассмотрена заместителем главы администрации муниципального района, курирующего комитет по управлению муниципальным имуществом.</w:t>
      </w:r>
    </w:p>
    <w:p w:rsidR="00B470B2" w:rsidRDefault="00B470B2" w:rsidP="00B470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B470B2" w:rsidRDefault="00B470B2" w:rsidP="00B47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B470B2" w:rsidRDefault="00B470B2" w:rsidP="00B47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Порядок подачи и рассмотрения жалобы</w:t>
      </w:r>
    </w:p>
    <w:p w:rsidR="00B470B2" w:rsidRDefault="00B470B2" w:rsidP="00B47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подается в письменной форме на бумажном носителе, в электронной форме в администрацию муниципального района, регистрируется в организационно-контрольном отделе в день её поступления. Глава администрации муниципального района поручает рассмотрение жалобы путём наложения резолюции ответственному должностному лицу. 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должна содержать: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служащего, решения и действия (бездействие) которых обжалуются;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доводы  заявителя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либо их копии.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лицо, уполномоченное для рассмотрения жалобы, рассматривает жалобу, готовит и предоставляет письменный ответ заявителю. 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Должностное лицо, уполномоченное для рассмотрения жалобы, отказывает в удовлетворении жалобы в следующих случаях: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наличие вступившего в законную силу решения суда по жалобе о том же предмете и по тем же основаниям;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решения по жалобе, принятого ранее в соответствии с требованиями настоящих Правил в отношении того же заявителя и по тому же предмету жалобы.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Оставляет жалобу без ответа в следующих случаях: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5.5. Сроки рассмотрения жалобы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регистрации,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5.6. Результат рассмотрения жалобы</w:t>
      </w:r>
    </w:p>
    <w:p w:rsidR="00B470B2" w:rsidRDefault="00B470B2" w:rsidP="00B470B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области, муниципальными правовыми актами;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статьей 5.63 Кодекса Российской Федерации об административных правонарушениях, или признаков состава преступления,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или преступления руководитель администрации незамедлительно направляет имеющиеся материалы в органы прокуратуры.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5.7. Порядок информирования заявителя о результатах рассмотрения жалобы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дня, следующего за днем принятия решения, заявителю в письменной форме, и по желанию заявителя, в электронной форме направляется мотивированный ответ о результатах рассмотрения жалобы.     </w:t>
      </w:r>
    </w:p>
    <w:p w:rsidR="00B470B2" w:rsidRDefault="00B470B2" w:rsidP="00B47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5.8. Порядок обжалования решения по жалобе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вправе обжаловать действия (бездействия) должностных лиц, принимающих участие в предоставлении муниципальной услуги, а также решения, принимаемые ими в ходе предоставления муниципальной услуги, решения по результатам рассмотрения жалобы, в порядке судебного обжалования, в установленном законодательством Российской Федерации порядке.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досудебного (внесудебного) обжалования решений, действий (бездействий) должностного лица, является жалоба, поступившая в администрацию муниципального района в письменной форме на бумажном носителе либо в электронной форме, а также обращение заявителя в устной форме. 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5.9. Право заявителя на получение информации и документов, необходимых для обоснования и рассмотрения жалобы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имеют право обратиться в комитет, предоставляющий муниципальную услугу за получением информации и документов, необходимых для обоснования и рассмотрения жалобы.</w:t>
      </w:r>
    </w:p>
    <w:p w:rsidR="00B470B2" w:rsidRDefault="00B470B2" w:rsidP="00B470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Способы информирования заявителей о порядке подачи и рассмотрения жалобы</w:t>
      </w:r>
    </w:p>
    <w:p w:rsidR="00B470B2" w:rsidRDefault="00B470B2" w:rsidP="00B470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B2" w:rsidRDefault="00B470B2" w:rsidP="00B47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личного приема, устных консультаций по телефону заявителю разъясняется право на получение информации и документов, необходимых для обоснования и рассмотрения жалобы, а также предоставляется информация о порядке подачи и рассмотрения жалобы.»</w:t>
      </w:r>
    </w:p>
    <w:p w:rsidR="003971BB" w:rsidRPr="00FC3CB5" w:rsidRDefault="003971BB" w:rsidP="003971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3971BB" w:rsidRPr="00FC3CB5" w:rsidSect="00892A99">
      <w:headerReference w:type="default" r:id="rId6"/>
      <w:headerReference w:type="firs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4A54" w:rsidRDefault="00F34A54">
      <w:pPr>
        <w:spacing w:after="0" w:line="240" w:lineRule="auto"/>
      </w:pPr>
      <w:r>
        <w:separator/>
      </w:r>
    </w:p>
  </w:endnote>
  <w:endnote w:type="continuationSeparator" w:id="0">
    <w:p w:rsidR="00F34A54" w:rsidRDefault="00F3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4A54" w:rsidRDefault="00F34A54">
      <w:pPr>
        <w:spacing w:after="0" w:line="240" w:lineRule="auto"/>
      </w:pPr>
      <w:r>
        <w:separator/>
      </w:r>
    </w:p>
  </w:footnote>
  <w:footnote w:type="continuationSeparator" w:id="0">
    <w:p w:rsidR="00F34A54" w:rsidRDefault="00F34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4415586"/>
      <w:docPartObj>
        <w:docPartGallery w:val="Page Numbers (Top of Page)"/>
        <w:docPartUnique/>
      </w:docPartObj>
    </w:sdtPr>
    <w:sdtEndPr/>
    <w:sdtContent>
      <w:p w:rsidR="00BE5DF6" w:rsidRDefault="00571673" w:rsidP="00C723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37F">
          <w:rPr>
            <w:noProof/>
          </w:rPr>
          <w:t>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70B2" w:rsidRDefault="00B470B2" w:rsidP="00B470B2">
    <w:pPr>
      <w:pStyle w:val="a4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720"/>
    <w:rsid w:val="00041337"/>
    <w:rsid w:val="0006402E"/>
    <w:rsid w:val="000673A2"/>
    <w:rsid w:val="000B09DB"/>
    <w:rsid w:val="000B3DFF"/>
    <w:rsid w:val="000D6FF8"/>
    <w:rsid w:val="000E50B4"/>
    <w:rsid w:val="000F1868"/>
    <w:rsid w:val="0016188C"/>
    <w:rsid w:val="0018404D"/>
    <w:rsid w:val="001C13B6"/>
    <w:rsid w:val="001C2E2C"/>
    <w:rsid w:val="001F61DC"/>
    <w:rsid w:val="00206B5C"/>
    <w:rsid w:val="00234FBA"/>
    <w:rsid w:val="00264D34"/>
    <w:rsid w:val="0028148D"/>
    <w:rsid w:val="002C7CBD"/>
    <w:rsid w:val="002E3D74"/>
    <w:rsid w:val="0032390A"/>
    <w:rsid w:val="00342F83"/>
    <w:rsid w:val="0038072B"/>
    <w:rsid w:val="003971BB"/>
    <w:rsid w:val="003A1AB8"/>
    <w:rsid w:val="003A4AD3"/>
    <w:rsid w:val="003C0E8A"/>
    <w:rsid w:val="003C3668"/>
    <w:rsid w:val="003C437F"/>
    <w:rsid w:val="003C53F2"/>
    <w:rsid w:val="003C6901"/>
    <w:rsid w:val="003E66D3"/>
    <w:rsid w:val="00417004"/>
    <w:rsid w:val="004505C0"/>
    <w:rsid w:val="004926C2"/>
    <w:rsid w:val="004A2D49"/>
    <w:rsid w:val="004C2298"/>
    <w:rsid w:val="004F170F"/>
    <w:rsid w:val="00540EC9"/>
    <w:rsid w:val="00571673"/>
    <w:rsid w:val="00582113"/>
    <w:rsid w:val="005C070E"/>
    <w:rsid w:val="005C45C7"/>
    <w:rsid w:val="005D1DFD"/>
    <w:rsid w:val="005F3720"/>
    <w:rsid w:val="006250E9"/>
    <w:rsid w:val="0063374D"/>
    <w:rsid w:val="006513CE"/>
    <w:rsid w:val="00675B53"/>
    <w:rsid w:val="006E5E3C"/>
    <w:rsid w:val="00747C62"/>
    <w:rsid w:val="00755853"/>
    <w:rsid w:val="0079276E"/>
    <w:rsid w:val="007B0ACD"/>
    <w:rsid w:val="007D5672"/>
    <w:rsid w:val="00825FA6"/>
    <w:rsid w:val="00892A99"/>
    <w:rsid w:val="008A2305"/>
    <w:rsid w:val="008E0C0A"/>
    <w:rsid w:val="00963900"/>
    <w:rsid w:val="009816CC"/>
    <w:rsid w:val="0099118E"/>
    <w:rsid w:val="00991442"/>
    <w:rsid w:val="009E0D10"/>
    <w:rsid w:val="00A47E50"/>
    <w:rsid w:val="00A6761E"/>
    <w:rsid w:val="00A749C0"/>
    <w:rsid w:val="00A77A0A"/>
    <w:rsid w:val="00A92126"/>
    <w:rsid w:val="00AC24B3"/>
    <w:rsid w:val="00AF0032"/>
    <w:rsid w:val="00B050D1"/>
    <w:rsid w:val="00B42D73"/>
    <w:rsid w:val="00B470B2"/>
    <w:rsid w:val="00C7231C"/>
    <w:rsid w:val="00CA50F9"/>
    <w:rsid w:val="00CD6C14"/>
    <w:rsid w:val="00D152AF"/>
    <w:rsid w:val="00D818DC"/>
    <w:rsid w:val="00DE11BE"/>
    <w:rsid w:val="00E005CD"/>
    <w:rsid w:val="00E20D8E"/>
    <w:rsid w:val="00E4572D"/>
    <w:rsid w:val="00E9065F"/>
    <w:rsid w:val="00EB586A"/>
    <w:rsid w:val="00EC49C7"/>
    <w:rsid w:val="00ED4FB3"/>
    <w:rsid w:val="00EE15BA"/>
    <w:rsid w:val="00F20665"/>
    <w:rsid w:val="00F34A54"/>
    <w:rsid w:val="00F60787"/>
    <w:rsid w:val="00F62B55"/>
    <w:rsid w:val="00FC3C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2FB6"/>
  <w15:docId w15:val="{B8E3B47D-A7D1-45F6-8F93-381D01A6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1945</Words>
  <Characters>11088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КУМИ7</cp:lastModifiedBy>
  <cp:revision>2</cp:revision>
  <cp:lastPrinted>2018-04-09T01:47:00Z</cp:lastPrinted>
  <dcterms:created xsi:type="dcterms:W3CDTF">2018-04-09T02:27:00Z</dcterms:created>
  <dcterms:modified xsi:type="dcterms:W3CDTF">2018-04-09T02:27:00Z</dcterms:modified>
</cp:coreProperties>
</file>