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23" w:rsidRPr="00E07945" w:rsidRDefault="00E07945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45">
        <w:rPr>
          <w:rFonts w:ascii="Times New Roman" w:hAnsi="Times New Roman" w:cs="Times New Roman"/>
          <w:sz w:val="28"/>
          <w:szCs w:val="28"/>
        </w:rPr>
        <w:t>Протокол</w:t>
      </w:r>
    </w:p>
    <w:p w:rsidR="00E07945" w:rsidRDefault="001F2676" w:rsidP="001F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7945" w:rsidRPr="00E07945">
        <w:rPr>
          <w:rFonts w:ascii="Times New Roman" w:hAnsi="Times New Roman" w:cs="Times New Roman"/>
          <w:sz w:val="28"/>
          <w:szCs w:val="28"/>
        </w:rPr>
        <w:t>аседания рабочей группы по внедрению на территории муниципального образования «Смидовичский муниципальный район» Стандарта развития конкуренции в субъектах Российской Федерации</w:t>
      </w:r>
    </w:p>
    <w:p w:rsidR="00E07945" w:rsidRDefault="00A75A1E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</w:t>
      </w:r>
      <w:bookmarkStart w:id="0" w:name="_GoBack"/>
      <w:bookmarkEnd w:id="0"/>
      <w:r w:rsidR="00E07945">
        <w:rPr>
          <w:rFonts w:ascii="Times New Roman" w:hAnsi="Times New Roman" w:cs="Times New Roman"/>
          <w:sz w:val="28"/>
          <w:szCs w:val="28"/>
        </w:rPr>
        <w:t>.2018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14-30                                                                                             пос.Смидович</w:t>
      </w: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A75A1E" w:rsidRPr="00975858" w:rsidRDefault="00E07945" w:rsidP="00A7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5A1E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A75A1E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A75A1E">
        <w:rPr>
          <w:rFonts w:ascii="Times New Roman" w:hAnsi="Times New Roman" w:cs="Times New Roman"/>
          <w:sz w:val="28"/>
          <w:szCs w:val="28"/>
        </w:rPr>
        <w:t xml:space="preserve"> </w:t>
      </w:r>
      <w:r w:rsidR="00A75A1E"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на территории муниципального образования «Смидовичский муниципальный район» на 2016-2018 годы</w:t>
      </w:r>
      <w:r w:rsidR="00A75A1E">
        <w:rPr>
          <w:rFonts w:ascii="Times New Roman" w:hAnsi="Times New Roman" w:cs="Times New Roman"/>
          <w:sz w:val="28"/>
          <w:szCs w:val="28"/>
        </w:rPr>
        <w:t xml:space="preserve"> за </w:t>
      </w:r>
      <w:r w:rsidR="00A75A1E" w:rsidRPr="00975858">
        <w:rPr>
          <w:rFonts w:ascii="Times New Roman" w:hAnsi="Times New Roman" w:cs="Times New Roman"/>
          <w:sz w:val="28"/>
        </w:rPr>
        <w:t>2016-2017</w:t>
      </w:r>
      <w:r w:rsidR="00A75A1E">
        <w:rPr>
          <w:rFonts w:ascii="Times New Roman" w:hAnsi="Times New Roman" w:cs="Times New Roman"/>
          <w:sz w:val="28"/>
        </w:rPr>
        <w:t xml:space="preserve"> годы</w:t>
      </w:r>
    </w:p>
    <w:p w:rsidR="00E07945" w:rsidRDefault="00E07945" w:rsidP="00A75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7945" w:rsidRDefault="00E07945" w:rsidP="00E0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5A1E">
        <w:rPr>
          <w:rFonts w:ascii="Times New Roman" w:hAnsi="Times New Roman" w:cs="Times New Roman"/>
          <w:sz w:val="28"/>
          <w:szCs w:val="28"/>
        </w:rPr>
        <w:t>О мерах государственной поддержки субъектов малого и среднего предпринимательства</w:t>
      </w:r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00" w:rsidRDefault="00BB2500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(список прилагается)</w:t>
      </w:r>
      <w:r w:rsidR="008E2BDB">
        <w:rPr>
          <w:rFonts w:ascii="Times New Roman" w:hAnsi="Times New Roman" w:cs="Times New Roman"/>
          <w:sz w:val="28"/>
          <w:szCs w:val="28"/>
        </w:rPr>
        <w:t>.</w:t>
      </w:r>
    </w:p>
    <w:p w:rsidR="008E2BDB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1E" w:rsidRPr="00975858" w:rsidRDefault="008E2BDB" w:rsidP="00A7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75A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="00A75A1E">
        <w:rPr>
          <w:rFonts w:ascii="Times New Roman" w:hAnsi="Times New Roman" w:cs="Times New Roman"/>
          <w:sz w:val="28"/>
          <w:szCs w:val="28"/>
        </w:rPr>
        <w:t xml:space="preserve">О ходе реализации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на 2016-2018 годы за </w:t>
      </w:r>
      <w:r w:rsidR="00A75A1E" w:rsidRPr="00975858">
        <w:rPr>
          <w:rFonts w:ascii="Times New Roman" w:hAnsi="Times New Roman" w:cs="Times New Roman"/>
          <w:sz w:val="28"/>
        </w:rPr>
        <w:t>2016-2017</w:t>
      </w:r>
      <w:r w:rsidR="00A75A1E">
        <w:rPr>
          <w:rFonts w:ascii="Times New Roman" w:hAnsi="Times New Roman" w:cs="Times New Roman"/>
          <w:sz w:val="28"/>
        </w:rPr>
        <w:t xml:space="preserve"> годы</w:t>
      </w:r>
      <w:r w:rsidR="00A75A1E">
        <w:rPr>
          <w:rFonts w:ascii="Times New Roman" w:hAnsi="Times New Roman" w:cs="Times New Roman"/>
          <w:sz w:val="28"/>
        </w:rPr>
        <w:t>»</w:t>
      </w:r>
    </w:p>
    <w:p w:rsidR="008E2BDB" w:rsidRDefault="008E2BDB" w:rsidP="00BB25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РЕШИЛИ: </w:t>
      </w:r>
    </w:p>
    <w:p w:rsidR="00A75A1E" w:rsidRPr="00975858" w:rsidRDefault="008E2BDB" w:rsidP="00A7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A75A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Информацию </w:t>
      </w:r>
      <w:proofErr w:type="spellStart"/>
      <w:r w:rsidR="00A75A1E">
        <w:rPr>
          <w:rFonts w:ascii="Times New Roman" w:hAnsi="Times New Roman" w:cs="Times New Roman"/>
          <w:sz w:val="28"/>
          <w:szCs w:val="28"/>
        </w:rPr>
        <w:t>Бескаев</w:t>
      </w:r>
      <w:r w:rsidR="00A75A1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75A1E">
        <w:rPr>
          <w:rFonts w:ascii="Times New Roman" w:hAnsi="Times New Roman" w:cs="Times New Roman"/>
          <w:sz w:val="28"/>
          <w:szCs w:val="28"/>
        </w:rPr>
        <w:t xml:space="preserve"> Т.П. </w:t>
      </w:r>
      <w:r w:rsidR="00A75A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</w:t>
      </w:r>
      <w:r w:rsidR="00A75A1E">
        <w:rPr>
          <w:rFonts w:ascii="Times New Roman" w:hAnsi="Times New Roman" w:cs="Times New Roman"/>
          <w:sz w:val="28"/>
          <w:szCs w:val="28"/>
        </w:rPr>
        <w:t xml:space="preserve">О ходе реализации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на 2016-2018 годы за </w:t>
      </w:r>
      <w:r w:rsidR="00A75A1E" w:rsidRPr="00975858">
        <w:rPr>
          <w:rFonts w:ascii="Times New Roman" w:hAnsi="Times New Roman" w:cs="Times New Roman"/>
          <w:sz w:val="28"/>
        </w:rPr>
        <w:t>2016-2017</w:t>
      </w:r>
      <w:r w:rsidR="00A75A1E">
        <w:rPr>
          <w:rFonts w:ascii="Times New Roman" w:hAnsi="Times New Roman" w:cs="Times New Roman"/>
          <w:sz w:val="28"/>
        </w:rPr>
        <w:t xml:space="preserve"> годы»</w:t>
      </w:r>
      <w:r w:rsidR="00A75A1E">
        <w:rPr>
          <w:rFonts w:ascii="Times New Roman" w:hAnsi="Times New Roman" w:cs="Times New Roman"/>
          <w:sz w:val="28"/>
        </w:rPr>
        <w:t xml:space="preserve"> принять к сведению.</w:t>
      </w:r>
    </w:p>
    <w:p w:rsidR="008E2BDB" w:rsidRDefault="008E2BDB" w:rsidP="008E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A1E" w:rsidRDefault="008E2BDB" w:rsidP="00A75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5A1E">
        <w:rPr>
          <w:rFonts w:ascii="Times New Roman" w:hAnsi="Times New Roman" w:cs="Times New Roman"/>
          <w:sz w:val="28"/>
          <w:szCs w:val="28"/>
        </w:rPr>
        <w:t>Щедрову Н.С. заместителя</w:t>
      </w:r>
      <w:r w:rsidR="00FD6BCB" w:rsidRPr="00FD6B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FD6BCB"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начальник</w:t>
      </w:r>
      <w:r w:rsidR="00FD6B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="00FD6BCB"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управления экономического развития администрации муниципального района</w:t>
      </w:r>
      <w:r w:rsidR="00A75A1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«</w:t>
      </w:r>
      <w:r w:rsidR="00A75A1E">
        <w:rPr>
          <w:rFonts w:ascii="Times New Roman" w:hAnsi="Times New Roman" w:cs="Times New Roman"/>
          <w:sz w:val="28"/>
          <w:szCs w:val="28"/>
        </w:rPr>
        <w:t>О мерах государственной поддержки субъектов малого и среднего предпринимательства</w:t>
      </w:r>
      <w:r w:rsidR="00A75A1E">
        <w:rPr>
          <w:rFonts w:ascii="Times New Roman" w:hAnsi="Times New Roman" w:cs="Times New Roman"/>
          <w:sz w:val="28"/>
          <w:szCs w:val="28"/>
        </w:rPr>
        <w:t>».</w:t>
      </w:r>
    </w:p>
    <w:p w:rsidR="00FD6BCB" w:rsidRDefault="00FD6BC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A75A1E">
        <w:rPr>
          <w:rFonts w:ascii="Times New Roman" w:hAnsi="Times New Roman" w:cs="Times New Roman"/>
          <w:sz w:val="28"/>
          <w:szCs w:val="28"/>
        </w:rPr>
        <w:t>Святовец М.И.</w:t>
      </w:r>
    </w:p>
    <w:p w:rsidR="00FD6BCB" w:rsidRDefault="00A75A1E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Крестьянские фермерские хозяйства попадают под категорию малого бизнеса, им тоже  должны быть доступны те меры поддержки, которые предлагаются  Инвестиционным агентством ЕАО и другими  организациями, работающими в данном направлении.</w:t>
      </w:r>
    </w:p>
    <w:p w:rsidR="00D6179A" w:rsidRDefault="00D6179A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D6BCB" w:rsidRDefault="00FD6BCB" w:rsidP="00D6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экономического развития администрации муниципального района </w:t>
      </w:r>
      <w:r w:rsidR="00A75A1E">
        <w:rPr>
          <w:rFonts w:ascii="Times New Roman" w:hAnsi="Times New Roman" w:cs="Times New Roman"/>
          <w:sz w:val="28"/>
          <w:szCs w:val="28"/>
        </w:rPr>
        <w:t xml:space="preserve">провести информационную работу с субъектами малого и среднего бизнеса по вопросам государственной поддержки. </w:t>
      </w: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1E" w:rsidRDefault="00A75A1E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рабочей группы                                  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</w:p>
    <w:p w:rsidR="00FD6BCB" w:rsidRDefault="00FD6BCB" w:rsidP="00FD6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FD6BCB" w:rsidRPr="008E2BDB" w:rsidRDefault="00FD6BC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Состав </w:t>
      </w:r>
    </w:p>
    <w:p w:rsidR="008E2BDB" w:rsidRPr="008E2BDB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рабочей группы по внедрению </w:t>
      </w:r>
      <w:r w:rsidRPr="008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«Смидовичский муниципальный район» </w:t>
      </w:r>
      <w:r w:rsidRPr="008E2BD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Стандарта развития конкуренции в субъектах Российской Федерации </w:t>
      </w:r>
    </w:p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2235"/>
        <w:gridCol w:w="567"/>
        <w:gridCol w:w="7088"/>
      </w:tblGrid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Бескаева</w:t>
            </w:r>
            <w:proofErr w:type="spellEnd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Т.П. 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управления экономического развития администрации муниципального района, заместитель руководителя рабочей группы;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Щедрова Н.С.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и.о</w:t>
            </w:r>
            <w:proofErr w:type="spellEnd"/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. заместителя начальника управления экономического развития администрации муниципального района, секретарь рабочей группы.</w:t>
            </w:r>
          </w:p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tabs>
                <w:tab w:val="left" w:pos="323"/>
              </w:tabs>
              <w:spacing w:after="0" w:line="322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Клюшина  М.В.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отдела дорожной деятельности, транспорта, связи и энергетики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Лупанова Е.А.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отдела архитектуры и градостроительства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Окунева Т.В.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Председатель Совета по развитию малого и среднего предпринимательства при администрации Смидовичского муниципального района (по согласованию);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Рыбакова С.Я.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Святовец М.И.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муниципального района, начальник управления сельского хозяйства администрации муниципального района;</w:t>
            </w:r>
          </w:p>
        </w:tc>
      </w:tr>
      <w:tr w:rsidR="008E2BDB" w:rsidRPr="008E2BDB" w:rsidTr="008C0A81">
        <w:tc>
          <w:tcPr>
            <w:tcW w:w="2235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Слуцкий В.Е.</w:t>
            </w:r>
          </w:p>
        </w:tc>
        <w:tc>
          <w:tcPr>
            <w:tcW w:w="567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E2BDB" w:rsidRPr="008E2BDB" w:rsidRDefault="008E2BDB" w:rsidP="008E2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E2BD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начальник управления жилищно-коммунального хозяйства администрации муниципального района</w:t>
            </w:r>
          </w:p>
        </w:tc>
      </w:tr>
    </w:tbl>
    <w:p w:rsidR="008E2BDB" w:rsidRPr="008E2BDB" w:rsidRDefault="008E2BDB" w:rsidP="008E2B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E2BDB" w:rsidRPr="00E07945" w:rsidRDefault="008E2BDB" w:rsidP="00BB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BDB" w:rsidRPr="00E0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54"/>
    <w:rsid w:val="00051B23"/>
    <w:rsid w:val="001F2676"/>
    <w:rsid w:val="00715F70"/>
    <w:rsid w:val="00803B54"/>
    <w:rsid w:val="008E2BDB"/>
    <w:rsid w:val="00A75A1E"/>
    <w:rsid w:val="00BB2500"/>
    <w:rsid w:val="00D6179A"/>
    <w:rsid w:val="00E07945"/>
    <w:rsid w:val="00E674C7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2018-11-27T05:54:00Z</cp:lastPrinted>
  <dcterms:created xsi:type="dcterms:W3CDTF">2018-11-27T06:36:00Z</dcterms:created>
  <dcterms:modified xsi:type="dcterms:W3CDTF">2018-11-27T06:47:00Z</dcterms:modified>
</cp:coreProperties>
</file>