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3EB" w:rsidRPr="003923EB" w:rsidRDefault="003923EB" w:rsidP="003923E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bookmarkEnd w:id="0"/>
      <w:r w:rsidRPr="003923E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ГК РФ освободил от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государственной регистрации</w:t>
      </w:r>
      <w:r w:rsidRPr="003923E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в качестве ИП самозанятых</w:t>
      </w:r>
      <w:r w:rsidR="00E60E5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граждан</w:t>
      </w:r>
    </w:p>
    <w:p w:rsidR="003923EB" w:rsidRPr="003923EB" w:rsidRDefault="003923EB" w:rsidP="00392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3E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Подписан Федеральный закон</w:t>
      </w:r>
      <w:r w:rsidR="00E60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923E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26 июля 2017 года № 199-ФЗ «О внесении изменений в статьи 2 и 23 части первой Гражданского кодекса Российской Федерации», направленный на совершенствование регулирования деятельности самозанятых граждан.</w:t>
      </w:r>
    </w:p>
    <w:p w:rsidR="003923EB" w:rsidRPr="003923EB" w:rsidRDefault="003923EB" w:rsidP="00392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3EB">
        <w:rPr>
          <w:rFonts w:ascii="Times New Roman" w:eastAsia="Times New Roman" w:hAnsi="Times New Roman" w:cs="Times New Roman"/>
          <w:sz w:val="24"/>
          <w:szCs w:val="24"/>
          <w:lang w:eastAsia="ru-RU"/>
        </w:rPr>
        <w:t>С этой целью документ вносит изменения в Гражданский кодекс РФ, в соответствии с которыми законом могут быть предусмотрены условия осуществления гражданами отдельных видов предпринимательской деятельности без государственной регистрации в качестве индивидуального предпринимателя.</w:t>
      </w:r>
    </w:p>
    <w:p w:rsidR="003923EB" w:rsidRPr="003923EB" w:rsidRDefault="003923EB" w:rsidP="00392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3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Принятие закона помогает реализовать поручение президента об исключении любой возможности признания деятельности самозанятых граждан незаконным предпринимательством и позволяет внести необходимые для этого изменения в другие законодательные акты РФ (такие, как закон о занятости, о государственной регистрации юридических лиц, Налоговый кодекс и др.).</w:t>
      </w:r>
    </w:p>
    <w:p w:rsidR="003923EB" w:rsidRPr="003923EB" w:rsidRDefault="003923EB" w:rsidP="00392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3E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Раньше осуществлять деятельность в целях получения прибыли могли только юридические лица или физические лица, зарегистрированные в качестве индивидуальных предпринимателей. То есть самозанятые граждане при наличии других признаков предпринимательской деятельности были обязаны регистрироваться в качестве ИП.</w:t>
      </w:r>
    </w:p>
    <w:p w:rsidR="003923EB" w:rsidRDefault="003923EB" w:rsidP="00392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3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закон принят Государственной Думой 14 июля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2017 г. </w:t>
      </w:r>
      <w:r w:rsidRPr="003923EB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одобрен Советом Федерации 19 июля 2017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3923E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начнёт действовать с 06 августа 2017 года.</w:t>
      </w:r>
    </w:p>
    <w:p w:rsidR="003923EB" w:rsidRPr="003923EB" w:rsidRDefault="003923EB" w:rsidP="00392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Рассмотрим изменения.</w:t>
      </w:r>
    </w:p>
    <w:p w:rsidR="003923EB" w:rsidRPr="003923EB" w:rsidRDefault="003923EB" w:rsidP="003923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3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Во-первых, законодатели переформулировали понятие предпринимательской деятельности. Это абзац 3 пункта 1 статьи 2 ГК РФ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5"/>
        <w:gridCol w:w="4740"/>
      </w:tblGrid>
      <w:tr w:rsidR="003923EB" w:rsidRPr="003923EB" w:rsidTr="003923EB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923EB" w:rsidRPr="003923EB" w:rsidRDefault="003923EB" w:rsidP="00392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23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Старое и новое определение предпринимательской деятельности</w:t>
            </w:r>
          </w:p>
        </w:tc>
      </w:tr>
      <w:tr w:rsidR="003923EB" w:rsidRPr="003923EB" w:rsidTr="003923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923EB" w:rsidRPr="003923EB" w:rsidRDefault="003923EB" w:rsidP="0039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3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 06.08.2017</w:t>
            </w:r>
          </w:p>
        </w:tc>
        <w:tc>
          <w:tcPr>
            <w:tcW w:w="0" w:type="auto"/>
            <w:vAlign w:val="center"/>
            <w:hideMark/>
          </w:tcPr>
          <w:p w:rsidR="003923EB" w:rsidRPr="003923EB" w:rsidRDefault="003923EB" w:rsidP="0039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3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После 06.08.2017</w:t>
            </w:r>
          </w:p>
        </w:tc>
      </w:tr>
      <w:tr w:rsidR="003923EB" w:rsidRPr="003923EB" w:rsidTr="003923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923EB" w:rsidRPr="003923EB" w:rsidRDefault="003923EB" w:rsidP="0039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Предпринимательская деятельность – это самостоятельная, осуществляемая на свой риск деятельность, направленная на систематическое получение прибыли от пользования имуществом, продажи товаров, выполнения работ или оказания услуг лицами, зарегистрированными в этом качестве в установленном законом порядке.</w:t>
            </w:r>
          </w:p>
        </w:tc>
        <w:tc>
          <w:tcPr>
            <w:tcW w:w="0" w:type="auto"/>
            <w:vAlign w:val="center"/>
            <w:hideMark/>
          </w:tcPr>
          <w:p w:rsidR="003923EB" w:rsidRPr="003923EB" w:rsidRDefault="003923EB" w:rsidP="0039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Предпринимательская деятельность – это самостоятельная, осуществляемая на свой риск деятельность, направленная на систематическое получение прибыли от пользования имуществом, продажи товаров, выполнения работ или оказания услуг. Лица, осуществляющие предпринимательскую деятельность, должны быть зарегистрированы в этом качестве в установленном законом порядке, </w:t>
            </w:r>
            <w:r w:rsidRPr="003923E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если иное не предусмотрено настоящим Кодексом.</w:t>
            </w:r>
          </w:p>
        </w:tc>
      </w:tr>
    </w:tbl>
    <w:p w:rsidR="003923EB" w:rsidRPr="003923EB" w:rsidRDefault="003923EB" w:rsidP="00E658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3EB">
        <w:rPr>
          <w:rFonts w:ascii="Times New Roman" w:eastAsia="Times New Roman" w:hAnsi="Times New Roman" w:cs="Times New Roman"/>
          <w:sz w:val="24"/>
          <w:szCs w:val="24"/>
          <w:lang w:eastAsia="ru-RU"/>
        </w:rPr>
        <w:t>Во-вторых, скорректированы положения о предпринимательской деятельности гражданина. Это пункт 1 статьи 23 ГК РФ.</w:t>
      </w:r>
    </w:p>
    <w:p w:rsidR="003923EB" w:rsidRPr="003923EB" w:rsidRDefault="00E65878" w:rsidP="00E658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3923EB" w:rsidRPr="003923EB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аниматься предпринимательством можно без образования юр</w:t>
      </w:r>
      <w:r w:rsidR="00E60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идического </w:t>
      </w:r>
      <w:r w:rsidR="003923EB" w:rsidRPr="003923E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 только с момента гос</w:t>
      </w:r>
      <w:r w:rsidR="00E60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ударственной </w:t>
      </w:r>
      <w:r w:rsidR="003923EB" w:rsidRPr="003923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регистрации в качестве ИП. Но теперь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1 ст. 23 ГК РФ дополнен</w:t>
      </w:r>
      <w:r w:rsidR="003923EB" w:rsidRPr="003923EB">
        <w:rPr>
          <w:rFonts w:ascii="Times New Roman" w:eastAsia="Times New Roman" w:hAnsi="Times New Roman" w:cs="Times New Roman"/>
          <w:sz w:val="24"/>
          <w:szCs w:val="24"/>
          <w:lang w:eastAsia="ru-RU"/>
        </w:rPr>
        <w:t>: «за исключением случаев, предусмотренных абзацем вторым настоящего пункта».</w:t>
      </w:r>
    </w:p>
    <w:p w:rsidR="003923EB" w:rsidRPr="003923EB" w:rsidRDefault="00E65878" w:rsidP="00E658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</w:t>
      </w:r>
      <w:r w:rsidR="003923EB" w:rsidRPr="003923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овое положение ст. 23 ГК РФ гласит:</w:t>
      </w:r>
      <w:r w:rsidR="003923EB" w:rsidRPr="003923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отношении отдельных видов предпринимательской деятельности законом могут быть предусмотрены условия ведения гражданами такой деятельности без государственной регистрации в качестве индивидуального предпринимателя.</w:t>
      </w:r>
    </w:p>
    <w:p w:rsidR="00316EF4" w:rsidRDefault="00E65878" w:rsidP="00E65878">
      <w:pPr>
        <w:ind w:firstLine="709"/>
        <w:jc w:val="both"/>
        <w:rPr>
          <w:rStyle w:val="entry-content"/>
          <w:rFonts w:ascii="Times New Roman" w:hAnsi="Times New Roman" w:cs="Times New Roman"/>
          <w:sz w:val="24"/>
          <w:szCs w:val="24"/>
        </w:rPr>
      </w:pPr>
      <w:r w:rsidRPr="00E65878">
        <w:rPr>
          <w:rStyle w:val="entry-content"/>
          <w:rFonts w:ascii="Times New Roman" w:hAnsi="Times New Roman" w:cs="Times New Roman"/>
          <w:sz w:val="24"/>
          <w:szCs w:val="24"/>
        </w:rPr>
        <w:t xml:space="preserve">Рассмотрим </w:t>
      </w:r>
      <w:r w:rsidR="003923EB" w:rsidRPr="00E65878">
        <w:rPr>
          <w:rStyle w:val="entry-content"/>
          <w:rFonts w:ascii="Times New Roman" w:hAnsi="Times New Roman" w:cs="Times New Roman"/>
          <w:sz w:val="24"/>
          <w:szCs w:val="24"/>
        </w:rPr>
        <w:t>отличия этого статуса от индивидуального предпринимателя.</w:t>
      </w:r>
    </w:p>
    <w:p w:rsidR="00E65878" w:rsidRDefault="00E65878" w:rsidP="00E65878">
      <w:pPr>
        <w:ind w:firstLine="709"/>
        <w:jc w:val="both"/>
        <w:rPr>
          <w:rStyle w:val="entry-content"/>
          <w:rFonts w:ascii="Times New Roman" w:hAnsi="Times New Roman" w:cs="Times New Roman"/>
          <w:sz w:val="24"/>
          <w:szCs w:val="24"/>
        </w:rPr>
      </w:pPr>
    </w:p>
    <w:p w:rsidR="00E65878" w:rsidRPr="00E65878" w:rsidRDefault="00E65878" w:rsidP="00E65878">
      <w:pPr>
        <w:ind w:firstLine="709"/>
        <w:jc w:val="both"/>
        <w:rPr>
          <w:rStyle w:val="entry-content"/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5"/>
        <w:gridCol w:w="4680"/>
      </w:tblGrid>
      <w:tr w:rsidR="003923EB" w:rsidRPr="003923EB" w:rsidTr="003923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23EB" w:rsidRPr="003923EB" w:rsidRDefault="003923EB" w:rsidP="00392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23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Самозанятые граждане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23EB" w:rsidRPr="003923EB" w:rsidRDefault="003923EB" w:rsidP="00392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23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Индивидуальные предприниматели</w:t>
            </w:r>
          </w:p>
        </w:tc>
      </w:tr>
      <w:tr w:rsidR="003923EB" w:rsidRPr="003923EB" w:rsidTr="003923EB">
        <w:trPr>
          <w:tblCellSpacing w:w="0" w:type="dxa"/>
        </w:trPr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23EB" w:rsidRPr="003923EB" w:rsidRDefault="003923EB" w:rsidP="0039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Подают уведомление в ИФНС, реестр самозанятых пока не планируется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23EB" w:rsidRPr="003923EB" w:rsidRDefault="003923EB" w:rsidP="0039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Проходят регистрацию в качестве ИП, информация о них вносится в ЕГРИП</w:t>
            </w:r>
          </w:p>
        </w:tc>
      </w:tr>
      <w:tr w:rsidR="003923EB" w:rsidRPr="003923EB" w:rsidTr="003923EB">
        <w:trPr>
          <w:tblCellSpacing w:w="0" w:type="dxa"/>
        </w:trPr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23EB" w:rsidRPr="003923EB" w:rsidRDefault="003923EB" w:rsidP="0039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923EB" w:rsidRPr="003923EB" w:rsidRDefault="003923EB" w:rsidP="003923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Вправе оказывать услуги только лично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23EB" w:rsidRPr="003923EB" w:rsidRDefault="003923EB" w:rsidP="0039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923EB" w:rsidRPr="003923EB" w:rsidRDefault="003923EB" w:rsidP="003923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Могут нанимать работников</w:t>
            </w:r>
          </w:p>
        </w:tc>
      </w:tr>
      <w:tr w:rsidR="003923EB" w:rsidRPr="003923EB" w:rsidTr="003923EB">
        <w:trPr>
          <w:tblCellSpacing w:w="0" w:type="dxa"/>
        </w:trPr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23EB" w:rsidRPr="003923EB" w:rsidRDefault="003923EB" w:rsidP="0039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Ограничены только</w:t>
            </w:r>
          </w:p>
          <w:p w:rsidR="003923EB" w:rsidRPr="003923EB" w:rsidRDefault="003923EB" w:rsidP="003923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тремя видами деятельности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23EB" w:rsidRPr="003923EB" w:rsidRDefault="003923EB" w:rsidP="0039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Могут осуществлять любую разрешенную предпринимательскую деятельность</w:t>
            </w:r>
          </w:p>
        </w:tc>
      </w:tr>
      <w:tr w:rsidR="003923EB" w:rsidRPr="003923EB" w:rsidTr="003923EB">
        <w:trPr>
          <w:tblCellSpacing w:w="0" w:type="dxa"/>
        </w:trPr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23EB" w:rsidRPr="003923EB" w:rsidRDefault="003923EB" w:rsidP="0039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923EB" w:rsidRPr="003923EB" w:rsidRDefault="003923EB" w:rsidP="003923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являются коммерческими субъектами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23EB" w:rsidRPr="003923EB" w:rsidRDefault="003923EB" w:rsidP="0039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Являются коммерческими субъектами, наравне с организациями</w:t>
            </w:r>
          </w:p>
        </w:tc>
      </w:tr>
      <w:tr w:rsidR="003923EB" w:rsidRPr="003923EB" w:rsidTr="003923EB">
        <w:trPr>
          <w:tblCellSpacing w:w="0" w:type="dxa"/>
        </w:trPr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23EB" w:rsidRPr="003923EB" w:rsidRDefault="003923EB" w:rsidP="0039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платят два года налоги и взносы, но не будут иметь пенсионный стаж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23EB" w:rsidRPr="003923EB" w:rsidRDefault="003923EB" w:rsidP="0039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Платят налоги (кроме налоговых каникул)</w:t>
            </w:r>
            <w:r w:rsidR="00E60E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92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взносы, имеют пенсионный стаж</w:t>
            </w:r>
          </w:p>
        </w:tc>
      </w:tr>
    </w:tbl>
    <w:p w:rsidR="003923EB" w:rsidRPr="003923EB" w:rsidRDefault="00050379" w:rsidP="00E65878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tgtFrame="_blank" w:history="1">
        <w:r w:rsidR="003923EB" w:rsidRPr="00E6587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Форма уведомления для постановки самозанятого на учет</w:t>
        </w:r>
      </w:hyperlink>
      <w:r w:rsidR="003923EB" w:rsidRPr="003923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утверждена Федеральной налоговой службой. </w:t>
      </w:r>
      <w:r w:rsidR="00E65878" w:rsidRPr="00E65878">
        <w:rPr>
          <w:rFonts w:ascii="Times New Roman" w:eastAsia="Times New Roman" w:hAnsi="Times New Roman" w:cs="Times New Roman"/>
          <w:sz w:val="24"/>
          <w:szCs w:val="24"/>
          <w:lang w:eastAsia="ru-RU"/>
        </w:rPr>
        <w:t>Ее необходимо</w:t>
      </w:r>
      <w:r w:rsidR="003923EB" w:rsidRPr="003923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заполнить и отнести в инспекцию по месту жительства. После этого два года </w:t>
      </w:r>
      <w:r w:rsidR="00E65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можно </w:t>
      </w:r>
      <w:r w:rsidR="003923EB" w:rsidRPr="003923EB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</w:t>
      </w:r>
      <w:r w:rsidR="00E65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</w:t>
      </w:r>
      <w:r w:rsidR="003923EB" w:rsidRPr="003923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опасаться привлечения к ответственности за незаконную предпринимательскую деятельность.</w:t>
      </w:r>
    </w:p>
    <w:p w:rsidR="003923EB" w:rsidRDefault="003923EB"/>
    <w:sectPr w:rsidR="003923EB" w:rsidSect="000849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3EB"/>
    <w:rsid w:val="00050379"/>
    <w:rsid w:val="000849BF"/>
    <w:rsid w:val="00140E09"/>
    <w:rsid w:val="003923EB"/>
    <w:rsid w:val="00535D98"/>
    <w:rsid w:val="0054713E"/>
    <w:rsid w:val="00E60E53"/>
    <w:rsid w:val="00E658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923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923E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3923EB"/>
    <w:rPr>
      <w:b/>
      <w:bCs/>
    </w:rPr>
  </w:style>
  <w:style w:type="paragraph" w:styleId="a4">
    <w:name w:val="Normal (Web)"/>
    <w:basedOn w:val="a"/>
    <w:uiPriority w:val="99"/>
    <w:unhideWhenUsed/>
    <w:rsid w:val="00392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3923EB"/>
    <w:rPr>
      <w:i/>
      <w:iCs/>
    </w:rPr>
  </w:style>
  <w:style w:type="character" w:customStyle="1" w:styleId="entry-content">
    <w:name w:val="entry-content"/>
    <w:basedOn w:val="a0"/>
    <w:rsid w:val="003923EB"/>
  </w:style>
  <w:style w:type="character" w:styleId="a6">
    <w:name w:val="Hyperlink"/>
    <w:basedOn w:val="a0"/>
    <w:uiPriority w:val="99"/>
    <w:semiHidden/>
    <w:unhideWhenUsed/>
    <w:rsid w:val="003923E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923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923E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3923EB"/>
    <w:rPr>
      <w:b/>
      <w:bCs/>
    </w:rPr>
  </w:style>
  <w:style w:type="paragraph" w:styleId="a4">
    <w:name w:val="Normal (Web)"/>
    <w:basedOn w:val="a"/>
    <w:uiPriority w:val="99"/>
    <w:unhideWhenUsed/>
    <w:rsid w:val="00392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3923EB"/>
    <w:rPr>
      <w:i/>
      <w:iCs/>
    </w:rPr>
  </w:style>
  <w:style w:type="character" w:customStyle="1" w:styleId="entry-content">
    <w:name w:val="entry-content"/>
    <w:basedOn w:val="a0"/>
    <w:rsid w:val="003923EB"/>
  </w:style>
  <w:style w:type="character" w:styleId="a6">
    <w:name w:val="Hyperlink"/>
    <w:basedOn w:val="a0"/>
    <w:uiPriority w:val="99"/>
    <w:semiHidden/>
    <w:unhideWhenUsed/>
    <w:rsid w:val="003923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3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vse-dlya-ip.ru/wp-content/uploads/uvedomlenie-ob-okazanii-uslug-samozanyatym-licom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Федина Наталья Ивановна</dc:creator>
  <cp:lastModifiedBy>Федина Наталья Ивановна</cp:lastModifiedBy>
  <cp:revision>2</cp:revision>
  <dcterms:created xsi:type="dcterms:W3CDTF">2017-08-01T03:56:00Z</dcterms:created>
  <dcterms:modified xsi:type="dcterms:W3CDTF">2017-08-01T03:56:00Z</dcterms:modified>
</cp:coreProperties>
</file>