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E8C" w:rsidRDefault="008C7E8C" w:rsidP="008C7E8C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CC2A3E" w:rsidRPr="00B41589" w:rsidRDefault="00CC2A3E" w:rsidP="00CC2A3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CC2A3E" w:rsidRDefault="00CC2A3E" w:rsidP="00CC2A3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CC2A3E" w:rsidRPr="00B41589" w:rsidRDefault="00CC2A3E" w:rsidP="00CC2A3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C2A3E" w:rsidRDefault="00CC2A3E" w:rsidP="00CC2A3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CC2A3E" w:rsidRPr="00B41589" w:rsidRDefault="00CC2A3E" w:rsidP="00CC2A3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C2A3E" w:rsidRPr="00B41589" w:rsidRDefault="00CC2A3E" w:rsidP="00CC2A3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>ПОСТАНОВЛЕНИЕ</w:t>
      </w:r>
    </w:p>
    <w:p w:rsidR="00CC2A3E" w:rsidRPr="00B41589" w:rsidRDefault="00CC2A3E" w:rsidP="00CC2A3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                                                                                                         </w:t>
      </w:r>
      <w:r w:rsidRPr="00B4158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___</w:t>
      </w:r>
    </w:p>
    <w:p w:rsidR="00CC2A3E" w:rsidRDefault="00CC2A3E" w:rsidP="00CC2A3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>пос. Смидович</w:t>
      </w:r>
    </w:p>
    <w:p w:rsidR="00CC2A3E" w:rsidRPr="00B41589" w:rsidRDefault="00CC2A3E" w:rsidP="00CC2A3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C2A3E" w:rsidRDefault="00CC2A3E" w:rsidP="00CC2A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внесении изменений в постановление администрации муниципального района от 09.01.2013 № 01 «Об </w:t>
      </w:r>
      <w:r w:rsidRPr="00B41589">
        <w:rPr>
          <w:rFonts w:ascii="Times New Roman" w:hAnsi="Times New Roman"/>
          <w:sz w:val="28"/>
          <w:szCs w:val="28"/>
        </w:rPr>
        <w:t xml:space="preserve">образовании избирательных участков, участков референдума для проведения голосования и подсчёта голосов избирателей, участников референдума на территории муниципального образования «Смидовичский муниципальный район» </w:t>
      </w:r>
    </w:p>
    <w:p w:rsidR="00CC2A3E" w:rsidRPr="00B41589" w:rsidRDefault="00CC2A3E" w:rsidP="00CC2A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C2A3E" w:rsidRPr="00B41589" w:rsidRDefault="00CC2A3E" w:rsidP="00CC2A3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B41589">
        <w:rPr>
          <w:rFonts w:ascii="Times New Roman" w:hAnsi="Times New Roman"/>
          <w:sz w:val="28"/>
          <w:szCs w:val="28"/>
        </w:rPr>
        <w:t xml:space="preserve">дминистрация муниципального района </w:t>
      </w:r>
    </w:p>
    <w:p w:rsidR="00CC2A3E" w:rsidRPr="00B41589" w:rsidRDefault="00CC2A3E" w:rsidP="00CC2A3E">
      <w:pPr>
        <w:spacing w:after="0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>ПОСТАНОВЛЯЕТ:</w:t>
      </w:r>
    </w:p>
    <w:p w:rsidR="00CC2A3E" w:rsidRDefault="00CC2A3E" w:rsidP="00CC2A3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В пункте 1 постановления администрации муниципального района от 09.01.2013 № 01 «Об </w:t>
      </w:r>
      <w:r w:rsidRPr="00B41589">
        <w:rPr>
          <w:rFonts w:ascii="Times New Roman" w:hAnsi="Times New Roman"/>
          <w:sz w:val="28"/>
          <w:szCs w:val="28"/>
        </w:rPr>
        <w:t>образовании избирательных участков, участков референдума для проведения голосования и подсчёта голосов избирателей, участников референдума на территории муниципального образования «Смидовичский муниципальный район»</w:t>
      </w:r>
      <w:r>
        <w:rPr>
          <w:rFonts w:ascii="Times New Roman" w:hAnsi="Times New Roman"/>
          <w:sz w:val="28"/>
          <w:szCs w:val="28"/>
        </w:rPr>
        <w:t xml:space="preserve"> абзац изложить в следующей редакции:</w:t>
      </w:r>
    </w:p>
    <w:p w:rsidR="00CC2A3E" w:rsidRDefault="00CC2A3E" w:rsidP="00CC2A3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9644FE">
        <w:rPr>
          <w:rFonts w:ascii="Times New Roman" w:hAnsi="Times New Roman"/>
          <w:sz w:val="28"/>
          <w:szCs w:val="28"/>
        </w:rPr>
        <w:t>Избирательный участок № 1</w:t>
      </w:r>
      <w:r>
        <w:rPr>
          <w:rFonts w:ascii="Times New Roman" w:hAnsi="Times New Roman"/>
          <w:sz w:val="28"/>
          <w:szCs w:val="28"/>
        </w:rPr>
        <w:t>53</w:t>
      </w:r>
    </w:p>
    <w:p w:rsidR="00CC2A3E" w:rsidRPr="00886143" w:rsidRDefault="00CC2A3E" w:rsidP="00CC2A3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C2A3E" w:rsidRPr="009644FE" w:rsidRDefault="00CC2A3E" w:rsidP="00CC2A3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Центр – пос. Николаевка, ул. Кубанская, д. 2, муниципальное бюджетное общеобразовательное учреждение «Средняя общеобразовательная школа № 7 пос. Николаевка», место нахождения участковой избирательной комиссии – кабинет заместителя директора по хозяйственной части, помещение для голосования – холл перед актовым залом, телефон 21-7-39.</w:t>
      </w:r>
    </w:p>
    <w:p w:rsidR="00CC2A3E" w:rsidRPr="009644FE" w:rsidRDefault="00CC2A3E" w:rsidP="00CC2A3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644FE">
        <w:rPr>
          <w:rFonts w:ascii="Times New Roman" w:hAnsi="Times New Roman"/>
          <w:sz w:val="28"/>
          <w:szCs w:val="28"/>
        </w:rPr>
        <w:t>Чис</w:t>
      </w:r>
      <w:r>
        <w:rPr>
          <w:rFonts w:ascii="Times New Roman" w:hAnsi="Times New Roman"/>
          <w:sz w:val="28"/>
          <w:szCs w:val="28"/>
        </w:rPr>
        <w:t>ло избирателей на участке - 1178</w:t>
      </w:r>
      <w:r w:rsidRPr="009644FE">
        <w:rPr>
          <w:rFonts w:ascii="Times New Roman" w:hAnsi="Times New Roman"/>
          <w:sz w:val="28"/>
          <w:szCs w:val="28"/>
        </w:rPr>
        <w:t>.</w:t>
      </w:r>
    </w:p>
    <w:p w:rsidR="00CC2A3E" w:rsidRPr="009644FE" w:rsidRDefault="00CC2A3E" w:rsidP="00CC2A3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644FE">
        <w:rPr>
          <w:rFonts w:ascii="Times New Roman" w:hAnsi="Times New Roman"/>
          <w:sz w:val="28"/>
          <w:szCs w:val="28"/>
        </w:rPr>
        <w:t>В границах избирательного участка часть пос. Николаевка: улицы - Амурская, Вокзальная, Гагарина, Дзержинского, Зелёная, Кучеренко, Ли</w:t>
      </w:r>
      <w:r w:rsidRPr="009644FE">
        <w:rPr>
          <w:rFonts w:ascii="Times New Roman" w:hAnsi="Times New Roman"/>
          <w:sz w:val="28"/>
          <w:szCs w:val="28"/>
        </w:rPr>
        <w:softHyphen/>
        <w:t xml:space="preserve">нейная нечетная сторона  с дома № 31 по дом № 101,  </w:t>
      </w:r>
      <w:r>
        <w:rPr>
          <w:rFonts w:ascii="Times New Roman" w:hAnsi="Times New Roman"/>
          <w:sz w:val="28"/>
          <w:szCs w:val="28"/>
        </w:rPr>
        <w:t>Лунная, Матросова с дома № 29 по дом № 59,</w:t>
      </w:r>
      <w:r w:rsidRPr="009644FE">
        <w:rPr>
          <w:rFonts w:ascii="Times New Roman" w:hAnsi="Times New Roman"/>
          <w:sz w:val="28"/>
          <w:szCs w:val="28"/>
        </w:rPr>
        <w:t xml:space="preserve"> Мелиоративная, Милицейская, Моховая, Новая, </w:t>
      </w:r>
      <w:r>
        <w:rPr>
          <w:rFonts w:ascii="Times New Roman" w:hAnsi="Times New Roman"/>
          <w:sz w:val="28"/>
          <w:szCs w:val="28"/>
        </w:rPr>
        <w:t xml:space="preserve">Орловская, </w:t>
      </w:r>
      <w:proofErr w:type="spellStart"/>
      <w:r>
        <w:rPr>
          <w:rFonts w:ascii="Times New Roman" w:hAnsi="Times New Roman"/>
          <w:sz w:val="28"/>
          <w:szCs w:val="28"/>
        </w:rPr>
        <w:t>Палецкого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9644FE">
        <w:rPr>
          <w:rFonts w:ascii="Times New Roman" w:hAnsi="Times New Roman"/>
          <w:sz w:val="28"/>
          <w:szCs w:val="28"/>
        </w:rPr>
        <w:t xml:space="preserve">Радищева, Светлая, Станционная, часть улицы Строительной с дома № 1 - 7, 9, </w:t>
      </w:r>
      <w:r>
        <w:rPr>
          <w:rFonts w:ascii="Times New Roman" w:hAnsi="Times New Roman"/>
          <w:sz w:val="28"/>
          <w:szCs w:val="28"/>
        </w:rPr>
        <w:t xml:space="preserve">11, </w:t>
      </w:r>
      <w:r w:rsidRPr="009644FE">
        <w:rPr>
          <w:rFonts w:ascii="Times New Roman" w:hAnsi="Times New Roman"/>
          <w:sz w:val="28"/>
          <w:szCs w:val="28"/>
        </w:rPr>
        <w:t>12, 20, 22, 24,  Тимирязева, Ульяновская, Целинная, Шоссейная, Южная,</w:t>
      </w:r>
      <w:r>
        <w:rPr>
          <w:rFonts w:ascii="Times New Roman" w:hAnsi="Times New Roman"/>
          <w:sz w:val="28"/>
          <w:szCs w:val="28"/>
        </w:rPr>
        <w:t xml:space="preserve"> Южная -1</w:t>
      </w:r>
      <w:proofErr w:type="gramEnd"/>
      <w:r>
        <w:rPr>
          <w:rFonts w:ascii="Times New Roman" w:hAnsi="Times New Roman"/>
          <w:sz w:val="28"/>
          <w:szCs w:val="28"/>
        </w:rPr>
        <w:t>,</w:t>
      </w:r>
      <w:r w:rsidRPr="009644FE">
        <w:rPr>
          <w:rFonts w:ascii="Times New Roman" w:hAnsi="Times New Roman"/>
          <w:sz w:val="28"/>
          <w:szCs w:val="28"/>
        </w:rPr>
        <w:t xml:space="preserve"> переулки  </w:t>
      </w:r>
      <w:proofErr w:type="spellStart"/>
      <w:r w:rsidRPr="009644FE">
        <w:rPr>
          <w:rFonts w:ascii="Times New Roman" w:hAnsi="Times New Roman"/>
          <w:sz w:val="28"/>
          <w:szCs w:val="28"/>
        </w:rPr>
        <w:t>Инский</w:t>
      </w:r>
      <w:proofErr w:type="spellEnd"/>
      <w:r w:rsidRPr="009644FE">
        <w:rPr>
          <w:rFonts w:ascii="Times New Roman" w:hAnsi="Times New Roman"/>
          <w:sz w:val="28"/>
          <w:szCs w:val="28"/>
        </w:rPr>
        <w:t>, Тимирязева</w:t>
      </w:r>
      <w:proofErr w:type="gramStart"/>
      <w:r w:rsidRPr="009644F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CC2A3E" w:rsidRDefault="00CC2A3E" w:rsidP="00CC2A3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1589">
        <w:rPr>
          <w:rFonts w:ascii="Times New Roman" w:hAnsi="Times New Roman"/>
          <w:sz w:val="28"/>
          <w:szCs w:val="28"/>
        </w:rPr>
        <w:lastRenderedPageBreak/>
        <w:t xml:space="preserve">2. </w:t>
      </w:r>
      <w:r>
        <w:rPr>
          <w:rFonts w:ascii="Times New Roman" w:hAnsi="Times New Roman"/>
          <w:sz w:val="28"/>
          <w:szCs w:val="28"/>
        </w:rPr>
        <w:t>Настоящее постановление опубликовать в газете «Районный вестник» и разместить на официальном сайте Смидовичского муниципального района.</w:t>
      </w:r>
    </w:p>
    <w:p w:rsidR="00CC2A3E" w:rsidRDefault="00CC2A3E" w:rsidP="00CC2A3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4158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Настоящее п</w:t>
      </w:r>
      <w:r w:rsidRPr="00B41589">
        <w:rPr>
          <w:rFonts w:ascii="Times New Roman" w:hAnsi="Times New Roman"/>
          <w:sz w:val="28"/>
          <w:szCs w:val="28"/>
        </w:rPr>
        <w:t>остановление вступает в силу со дня его опубликования.</w:t>
      </w:r>
    </w:p>
    <w:p w:rsidR="00CC2A3E" w:rsidRPr="00B41589" w:rsidRDefault="00CC2A3E" w:rsidP="00CC2A3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C2A3E" w:rsidRDefault="00CC2A3E" w:rsidP="00CC2A3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1844"/>
        <w:gridCol w:w="2515"/>
      </w:tblGrid>
      <w:tr w:rsidR="00CC2A3E" w:rsidRPr="00D96FB5" w:rsidTr="003D3953">
        <w:trPr>
          <w:trHeight w:val="283"/>
        </w:trPr>
        <w:tc>
          <w:tcPr>
            <w:tcW w:w="5210" w:type="dxa"/>
          </w:tcPr>
          <w:p w:rsidR="00CC2A3E" w:rsidRDefault="00CC2A3E" w:rsidP="00CC2A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1589">
              <w:rPr>
                <w:rFonts w:ascii="Times New Roman" w:hAnsi="Times New Roman"/>
                <w:sz w:val="28"/>
                <w:szCs w:val="28"/>
              </w:rPr>
              <w:t xml:space="preserve">Глава администрации </w:t>
            </w:r>
          </w:p>
          <w:p w:rsidR="00CC2A3E" w:rsidRDefault="00CC2A3E" w:rsidP="00CC2A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1589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1844" w:type="dxa"/>
          </w:tcPr>
          <w:p w:rsidR="00CC2A3E" w:rsidRPr="00D96FB5" w:rsidRDefault="00CC2A3E" w:rsidP="003D39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:rsidR="00CC2A3E" w:rsidRDefault="00CC2A3E" w:rsidP="003D39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C2A3E" w:rsidRPr="00D96FB5" w:rsidRDefault="00CC2A3E" w:rsidP="003D395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</w:tc>
      </w:tr>
    </w:tbl>
    <w:p w:rsidR="00CC2A3E" w:rsidRDefault="00CC2A3E" w:rsidP="00CC2A3E">
      <w:bookmarkStart w:id="0" w:name="_GoBack"/>
      <w:bookmarkEnd w:id="0"/>
    </w:p>
    <w:p w:rsidR="00CC2A3E" w:rsidRDefault="00CC2A3E" w:rsidP="00CC2A3E"/>
    <w:p w:rsidR="00CC2A3E" w:rsidRDefault="00CC2A3E" w:rsidP="00CC2A3E"/>
    <w:p w:rsidR="00513A40" w:rsidRDefault="00513A40"/>
    <w:sectPr w:rsidR="00513A40" w:rsidSect="00850B0C">
      <w:headerReference w:type="default" r:id="rId8"/>
      <w:pgSz w:w="12240" w:h="15840"/>
      <w:pgMar w:top="1134" w:right="851" w:bottom="851" w:left="1701" w:header="295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C7E8C">
      <w:pPr>
        <w:spacing w:after="0" w:line="240" w:lineRule="auto"/>
      </w:pPr>
      <w:r>
        <w:separator/>
      </w:r>
    </w:p>
  </w:endnote>
  <w:endnote w:type="continuationSeparator" w:id="0">
    <w:p w:rsidR="00000000" w:rsidRDefault="008C7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C7E8C">
      <w:pPr>
        <w:spacing w:after="0" w:line="240" w:lineRule="auto"/>
      </w:pPr>
      <w:r>
        <w:separator/>
      </w:r>
    </w:p>
  </w:footnote>
  <w:footnote w:type="continuationSeparator" w:id="0">
    <w:p w:rsidR="00000000" w:rsidRDefault="008C7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6040194"/>
      <w:docPartObj>
        <w:docPartGallery w:val="Page Numbers (Top of Page)"/>
        <w:docPartUnique/>
      </w:docPartObj>
    </w:sdtPr>
    <w:sdtEndPr/>
    <w:sdtContent>
      <w:p w:rsidR="006E75BC" w:rsidRDefault="00CC2A3E">
        <w:pPr>
          <w:pStyle w:val="a3"/>
          <w:jc w:val="center"/>
        </w:pPr>
        <w:r w:rsidRPr="006E75BC">
          <w:rPr>
            <w:rFonts w:ascii="Times New Roman" w:hAnsi="Times New Roman"/>
          </w:rPr>
          <w:fldChar w:fldCharType="begin"/>
        </w:r>
        <w:r w:rsidRPr="006E75BC">
          <w:rPr>
            <w:rFonts w:ascii="Times New Roman" w:hAnsi="Times New Roman"/>
          </w:rPr>
          <w:instrText>PAGE   \* MERGEFORMAT</w:instrText>
        </w:r>
        <w:r w:rsidRPr="006E75BC">
          <w:rPr>
            <w:rFonts w:ascii="Times New Roman" w:hAnsi="Times New Roman"/>
          </w:rPr>
          <w:fldChar w:fldCharType="separate"/>
        </w:r>
        <w:r w:rsidR="008C7E8C">
          <w:rPr>
            <w:rFonts w:ascii="Times New Roman" w:hAnsi="Times New Roman"/>
            <w:noProof/>
          </w:rPr>
          <w:t>2</w:t>
        </w:r>
        <w:r w:rsidRPr="006E75BC">
          <w:rPr>
            <w:rFonts w:ascii="Times New Roman" w:hAnsi="Times New Roman"/>
          </w:rPr>
          <w:fldChar w:fldCharType="end"/>
        </w:r>
      </w:p>
    </w:sdtContent>
  </w:sdt>
  <w:p w:rsidR="006E75BC" w:rsidRDefault="008C7E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A3E"/>
    <w:rsid w:val="00052AE5"/>
    <w:rsid w:val="00513A40"/>
    <w:rsid w:val="005168CE"/>
    <w:rsid w:val="005974DB"/>
    <w:rsid w:val="005A7DAE"/>
    <w:rsid w:val="0079141E"/>
    <w:rsid w:val="007A7BED"/>
    <w:rsid w:val="008C7E8C"/>
    <w:rsid w:val="009F7FF0"/>
    <w:rsid w:val="00A04385"/>
    <w:rsid w:val="00B56031"/>
    <w:rsid w:val="00CC2A3E"/>
    <w:rsid w:val="00D331E2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A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2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2A3E"/>
    <w:rPr>
      <w:rFonts w:ascii="Calibri" w:eastAsia="Calibri" w:hAnsi="Calibri" w:cs="Times New Roman"/>
    </w:rPr>
  </w:style>
  <w:style w:type="paragraph" w:customStyle="1" w:styleId="ConsPlusNormal">
    <w:name w:val="ConsPlusNormal"/>
    <w:rsid w:val="00CC2A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A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2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2A3E"/>
    <w:rPr>
      <w:rFonts w:ascii="Calibri" w:eastAsia="Calibri" w:hAnsi="Calibri" w:cs="Times New Roman"/>
    </w:rPr>
  </w:style>
  <w:style w:type="paragraph" w:customStyle="1" w:styleId="ConsPlusNormal">
    <w:name w:val="ConsPlusNormal"/>
    <w:rsid w:val="00CC2A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FBA81-2E56-4B5F-9A84-16494A015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331</Words>
  <Characters>1892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2025-03-18T00:02:00Z</dcterms:created>
  <dcterms:modified xsi:type="dcterms:W3CDTF">2025-03-18T00:10:00Z</dcterms:modified>
</cp:coreProperties>
</file>