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DA6" w:rsidRPr="00784DA6" w:rsidRDefault="00784DA6" w:rsidP="00784DA6">
      <w:pPr>
        <w:jc w:val="center"/>
        <w:rPr>
          <w:sz w:val="28"/>
          <w:szCs w:val="28"/>
        </w:rPr>
      </w:pPr>
      <w:r w:rsidRPr="00784DA6">
        <w:rPr>
          <w:sz w:val="28"/>
          <w:szCs w:val="28"/>
        </w:rPr>
        <w:t>Муниципальное образование «</w:t>
      </w:r>
      <w:proofErr w:type="spellStart"/>
      <w:r w:rsidRPr="00784DA6">
        <w:rPr>
          <w:sz w:val="28"/>
          <w:szCs w:val="28"/>
        </w:rPr>
        <w:t>Смидовичский</w:t>
      </w:r>
      <w:proofErr w:type="spellEnd"/>
      <w:r w:rsidRPr="00784DA6">
        <w:rPr>
          <w:sz w:val="28"/>
          <w:szCs w:val="28"/>
        </w:rPr>
        <w:t xml:space="preserve"> муниципальный район»</w:t>
      </w:r>
    </w:p>
    <w:p w:rsidR="00784DA6" w:rsidRPr="00784DA6" w:rsidRDefault="00784DA6" w:rsidP="00784DA6">
      <w:pPr>
        <w:jc w:val="center"/>
        <w:rPr>
          <w:sz w:val="28"/>
          <w:szCs w:val="28"/>
        </w:rPr>
      </w:pPr>
      <w:r w:rsidRPr="00784DA6">
        <w:rPr>
          <w:sz w:val="28"/>
          <w:szCs w:val="28"/>
        </w:rPr>
        <w:t>Еврейской автономной области</w:t>
      </w:r>
    </w:p>
    <w:p w:rsidR="00784DA6" w:rsidRPr="00784DA6" w:rsidRDefault="00784DA6" w:rsidP="00784DA6">
      <w:pPr>
        <w:jc w:val="center"/>
        <w:rPr>
          <w:sz w:val="28"/>
          <w:szCs w:val="28"/>
        </w:rPr>
      </w:pPr>
    </w:p>
    <w:p w:rsidR="00784DA6" w:rsidRPr="00784DA6" w:rsidRDefault="00784DA6" w:rsidP="00784DA6">
      <w:pPr>
        <w:jc w:val="center"/>
        <w:rPr>
          <w:sz w:val="28"/>
          <w:szCs w:val="28"/>
        </w:rPr>
      </w:pPr>
      <w:r w:rsidRPr="00784DA6">
        <w:rPr>
          <w:sz w:val="28"/>
          <w:szCs w:val="28"/>
        </w:rPr>
        <w:t>АДМИНИСТРАЦИЯ МУНИЦИПАЛЬНОГО РАЙОНА</w:t>
      </w:r>
    </w:p>
    <w:p w:rsidR="00784DA6" w:rsidRPr="00784DA6" w:rsidRDefault="00784DA6" w:rsidP="00784DA6">
      <w:pPr>
        <w:jc w:val="center"/>
        <w:rPr>
          <w:sz w:val="28"/>
          <w:szCs w:val="28"/>
        </w:rPr>
      </w:pPr>
    </w:p>
    <w:p w:rsidR="00784DA6" w:rsidRPr="00784DA6" w:rsidRDefault="00784DA6" w:rsidP="00784DA6">
      <w:pPr>
        <w:jc w:val="center"/>
        <w:rPr>
          <w:sz w:val="28"/>
          <w:szCs w:val="28"/>
        </w:rPr>
      </w:pPr>
      <w:r w:rsidRPr="00784DA6">
        <w:rPr>
          <w:sz w:val="28"/>
          <w:szCs w:val="28"/>
        </w:rPr>
        <w:t>ПОСТАНОВЛЕНИЕ</w:t>
      </w:r>
    </w:p>
    <w:p w:rsidR="00784DA6" w:rsidRPr="00784DA6" w:rsidRDefault="00784DA6" w:rsidP="00784DA6">
      <w:pPr>
        <w:jc w:val="center"/>
        <w:rPr>
          <w:sz w:val="28"/>
          <w:szCs w:val="28"/>
        </w:rPr>
      </w:pPr>
    </w:p>
    <w:p w:rsidR="00784DA6" w:rsidRPr="00784DA6" w:rsidRDefault="00784DA6" w:rsidP="00784DA6">
      <w:pPr>
        <w:jc w:val="center"/>
        <w:rPr>
          <w:sz w:val="28"/>
          <w:szCs w:val="28"/>
        </w:rPr>
      </w:pPr>
    </w:p>
    <w:p w:rsidR="00784DA6" w:rsidRPr="00784DA6" w:rsidRDefault="00CD577A" w:rsidP="00784DA6">
      <w:pPr>
        <w:jc w:val="center"/>
        <w:rPr>
          <w:sz w:val="28"/>
          <w:szCs w:val="28"/>
        </w:rPr>
      </w:pPr>
      <w:r>
        <w:rPr>
          <w:sz w:val="28"/>
          <w:szCs w:val="28"/>
        </w:rPr>
        <w:t>10.04.2023</w:t>
      </w:r>
      <w:r w:rsidR="00784DA6" w:rsidRPr="00784DA6">
        <w:rPr>
          <w:sz w:val="28"/>
          <w:szCs w:val="28"/>
        </w:rPr>
        <w:t xml:space="preserve">                                                                          № </w:t>
      </w:r>
      <w:r>
        <w:rPr>
          <w:sz w:val="28"/>
          <w:szCs w:val="28"/>
        </w:rPr>
        <w:t>162</w:t>
      </w:r>
    </w:p>
    <w:p w:rsidR="00784DA6" w:rsidRPr="00784DA6" w:rsidRDefault="00784DA6" w:rsidP="00784DA6">
      <w:pPr>
        <w:jc w:val="center"/>
        <w:rPr>
          <w:sz w:val="28"/>
          <w:szCs w:val="28"/>
        </w:rPr>
      </w:pPr>
      <w:r w:rsidRPr="00784DA6">
        <w:rPr>
          <w:sz w:val="28"/>
          <w:szCs w:val="28"/>
        </w:rPr>
        <w:t>пос. Смидович</w:t>
      </w:r>
    </w:p>
    <w:p w:rsidR="00784DA6" w:rsidRPr="00784DA6" w:rsidRDefault="00784DA6" w:rsidP="00784DA6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84DA6" w:rsidRPr="00784DA6" w:rsidRDefault="00784DA6" w:rsidP="00784DA6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84DA6" w:rsidRPr="00784DA6" w:rsidRDefault="00784DA6" w:rsidP="00784DA6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84DA6">
        <w:rPr>
          <w:rFonts w:ascii="Times New Roman" w:hAnsi="Times New Roman" w:cs="Times New Roman"/>
          <w:b w:val="0"/>
          <w:sz w:val="28"/>
          <w:szCs w:val="28"/>
        </w:rPr>
        <w:t>Об утверждении Порядка осуществления финансовым управлением администрации Смидовичского муниципального района Еврейской автономной области казначейского сопровождения средств</w:t>
      </w:r>
    </w:p>
    <w:p w:rsidR="00784DA6" w:rsidRPr="00784DA6" w:rsidRDefault="00784DA6" w:rsidP="00784DA6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84DA6" w:rsidRPr="00784DA6" w:rsidRDefault="00784DA6" w:rsidP="00784D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DA6" w:rsidRPr="00784DA6" w:rsidRDefault="00784DA6" w:rsidP="00784D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4DA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>
        <w:r w:rsidRPr="00784DA6">
          <w:rPr>
            <w:rFonts w:ascii="Times New Roman" w:hAnsi="Times New Roman" w:cs="Times New Roman"/>
            <w:sz w:val="28"/>
            <w:szCs w:val="28"/>
          </w:rPr>
          <w:t>пунктом 5 статьи 242.23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общими </w:t>
      </w:r>
      <w:hyperlink r:id="rId8">
        <w:r w:rsidRPr="00784DA6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к порядку осуществления финансовыми органами субъектов Российской Федерации (муниципальных образований) казначейского сопровождения средств, утвержденными Постановлением Правительства Российской Федерации от 01.12.2021 № 2155, администрация муниципального района</w:t>
      </w:r>
      <w:r w:rsidRPr="00784DA6">
        <w:rPr>
          <w:rFonts w:ascii="Times New Roman" w:hAnsi="Times New Roman" w:cs="Times New Roman"/>
          <w:sz w:val="28"/>
          <w:szCs w:val="28"/>
        </w:rPr>
        <w:tab/>
      </w:r>
    </w:p>
    <w:p w:rsidR="00784DA6" w:rsidRPr="00784DA6" w:rsidRDefault="00784DA6" w:rsidP="00784DA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84DA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84DA6" w:rsidRPr="00784DA6" w:rsidRDefault="00784DA6" w:rsidP="00784D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4DA6">
        <w:rPr>
          <w:rFonts w:ascii="Times New Roman" w:hAnsi="Times New Roman" w:cs="Times New Roman"/>
          <w:sz w:val="28"/>
          <w:szCs w:val="28"/>
        </w:rPr>
        <w:t xml:space="preserve">1. Утвердить прилагаемый </w:t>
      </w:r>
      <w:hyperlink w:anchor="P30">
        <w:r w:rsidRPr="00784DA6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осуществления финансовым управлением администрации Смидовичского муниципального района Еврейской автономной области казначейского сопровождения средств.</w:t>
      </w:r>
    </w:p>
    <w:p w:rsidR="00784DA6" w:rsidRPr="00784DA6" w:rsidRDefault="00784DA6" w:rsidP="00DC12F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4DA6">
        <w:rPr>
          <w:sz w:val="28"/>
          <w:szCs w:val="28"/>
        </w:rPr>
        <w:t>2. </w:t>
      </w:r>
      <w:proofErr w:type="gramStart"/>
      <w:r w:rsidRPr="00784DA6">
        <w:rPr>
          <w:sz w:val="28"/>
          <w:szCs w:val="28"/>
        </w:rPr>
        <w:t>Контроль за</w:t>
      </w:r>
      <w:proofErr w:type="gramEnd"/>
      <w:r w:rsidRPr="00784DA6">
        <w:rPr>
          <w:sz w:val="28"/>
          <w:szCs w:val="28"/>
        </w:rPr>
        <w:t xml:space="preserve"> выполнением настоящего постановления возложить на начальника финансового управления администрации муниципального района </w:t>
      </w:r>
      <w:proofErr w:type="spellStart"/>
      <w:r w:rsidRPr="00784DA6">
        <w:rPr>
          <w:sz w:val="28"/>
          <w:szCs w:val="28"/>
        </w:rPr>
        <w:t>Назирову</w:t>
      </w:r>
      <w:proofErr w:type="spellEnd"/>
      <w:r w:rsidRPr="00784DA6">
        <w:rPr>
          <w:sz w:val="28"/>
          <w:szCs w:val="28"/>
        </w:rPr>
        <w:t xml:space="preserve"> Е.Н.</w:t>
      </w:r>
    </w:p>
    <w:p w:rsidR="00784DA6" w:rsidRPr="00784DA6" w:rsidRDefault="00784DA6" w:rsidP="00784D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4DA6">
        <w:rPr>
          <w:rFonts w:ascii="Times New Roman" w:hAnsi="Times New Roman" w:cs="Times New Roman"/>
          <w:sz w:val="28"/>
          <w:szCs w:val="28"/>
        </w:rPr>
        <w:t>3</w:t>
      </w:r>
      <w:r w:rsidR="00DC12FE">
        <w:rPr>
          <w:rFonts w:ascii="Times New Roman" w:hAnsi="Times New Roman" w:cs="Times New Roman"/>
          <w:sz w:val="28"/>
          <w:szCs w:val="28"/>
        </w:rPr>
        <w:t>. </w:t>
      </w:r>
      <w:r w:rsidRPr="00784DA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784DA6" w:rsidRPr="00784DA6" w:rsidRDefault="00784DA6" w:rsidP="00784D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DA6" w:rsidRDefault="00784D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DA6" w:rsidRDefault="00784DA6" w:rsidP="00784DA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Pr="00D646A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D646A1">
        <w:rPr>
          <w:sz w:val="28"/>
          <w:szCs w:val="28"/>
        </w:rPr>
        <w:t xml:space="preserve"> администрации </w:t>
      </w:r>
      <w:proofErr w:type="gramStart"/>
      <w:r w:rsidRPr="00D646A1">
        <w:rPr>
          <w:sz w:val="28"/>
          <w:szCs w:val="28"/>
        </w:rPr>
        <w:t>муниципального</w:t>
      </w:r>
      <w:proofErr w:type="gramEnd"/>
    </w:p>
    <w:p w:rsidR="00784DA6" w:rsidRPr="00D646A1" w:rsidRDefault="00784DA6" w:rsidP="00784DA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646A1">
        <w:rPr>
          <w:sz w:val="28"/>
          <w:szCs w:val="28"/>
        </w:rPr>
        <w:t xml:space="preserve">района                                                                  </w:t>
      </w:r>
      <w:r>
        <w:rPr>
          <w:sz w:val="28"/>
          <w:szCs w:val="28"/>
        </w:rPr>
        <w:t xml:space="preserve">                              Е.А. Башкиров</w:t>
      </w:r>
    </w:p>
    <w:tbl>
      <w:tblPr>
        <w:tblStyle w:val="a3"/>
        <w:tblW w:w="10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47"/>
        <w:gridCol w:w="222"/>
        <w:gridCol w:w="222"/>
      </w:tblGrid>
      <w:tr w:rsidR="00784DA6" w:rsidRPr="00CB306C" w:rsidTr="00C152F6">
        <w:tc>
          <w:tcPr>
            <w:tcW w:w="10147" w:type="dxa"/>
          </w:tcPr>
          <w:p w:rsidR="00784DA6" w:rsidRPr="00CB306C" w:rsidRDefault="00784DA6" w:rsidP="00C152F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784DA6" w:rsidRPr="00CB306C" w:rsidRDefault="00784DA6" w:rsidP="00C152F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784DA6" w:rsidRPr="00CB306C" w:rsidRDefault="00784DA6" w:rsidP="00C152F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784DA6" w:rsidRPr="0032662D" w:rsidRDefault="00784DA6" w:rsidP="00784DA6">
      <w:pPr>
        <w:rPr>
          <w:sz w:val="28"/>
          <w:szCs w:val="28"/>
        </w:rPr>
      </w:pPr>
      <w:r w:rsidRPr="0032662D">
        <w:rPr>
          <w:sz w:val="28"/>
          <w:szCs w:val="28"/>
        </w:rPr>
        <w:t>Готовил:</w:t>
      </w:r>
    </w:p>
    <w:tbl>
      <w:tblPr>
        <w:tblW w:w="10033" w:type="dxa"/>
        <w:tblLook w:val="01E0" w:firstRow="1" w:lastRow="1" w:firstColumn="1" w:lastColumn="1" w:noHBand="0" w:noVBand="0"/>
      </w:tblPr>
      <w:tblGrid>
        <w:gridCol w:w="5508"/>
        <w:gridCol w:w="2160"/>
        <w:gridCol w:w="2365"/>
      </w:tblGrid>
      <w:tr w:rsidR="00784DA6" w:rsidRPr="0032662D" w:rsidTr="00C152F6">
        <w:tc>
          <w:tcPr>
            <w:tcW w:w="5508" w:type="dxa"/>
          </w:tcPr>
          <w:p w:rsidR="00784DA6" w:rsidRPr="0032662D" w:rsidRDefault="00784DA6" w:rsidP="00C152F6">
            <w:pPr>
              <w:jc w:val="both"/>
              <w:rPr>
                <w:sz w:val="28"/>
                <w:szCs w:val="28"/>
              </w:rPr>
            </w:pPr>
            <w:r w:rsidRPr="0032662D">
              <w:rPr>
                <w:sz w:val="28"/>
                <w:szCs w:val="28"/>
              </w:rPr>
              <w:t>Начальник финансового управления администрации муниципального района</w:t>
            </w:r>
          </w:p>
        </w:tc>
        <w:tc>
          <w:tcPr>
            <w:tcW w:w="2160" w:type="dxa"/>
          </w:tcPr>
          <w:p w:rsidR="00784DA6" w:rsidRPr="0032662D" w:rsidRDefault="00784DA6" w:rsidP="00C152F6">
            <w:pPr>
              <w:rPr>
                <w:sz w:val="28"/>
                <w:szCs w:val="28"/>
              </w:rPr>
            </w:pPr>
          </w:p>
        </w:tc>
        <w:tc>
          <w:tcPr>
            <w:tcW w:w="2365" w:type="dxa"/>
          </w:tcPr>
          <w:p w:rsidR="00784DA6" w:rsidRPr="0032662D" w:rsidRDefault="00784DA6" w:rsidP="00C152F6">
            <w:pPr>
              <w:rPr>
                <w:sz w:val="28"/>
                <w:szCs w:val="28"/>
              </w:rPr>
            </w:pPr>
          </w:p>
          <w:p w:rsidR="00784DA6" w:rsidRPr="0032662D" w:rsidRDefault="00784DA6" w:rsidP="00C152F6">
            <w:pPr>
              <w:rPr>
                <w:sz w:val="28"/>
                <w:szCs w:val="28"/>
              </w:rPr>
            </w:pPr>
            <w:r w:rsidRPr="0032662D">
              <w:rPr>
                <w:sz w:val="28"/>
                <w:szCs w:val="28"/>
              </w:rPr>
              <w:t xml:space="preserve">Е.Н. </w:t>
            </w:r>
            <w:proofErr w:type="spellStart"/>
            <w:r w:rsidRPr="0032662D">
              <w:rPr>
                <w:sz w:val="28"/>
                <w:szCs w:val="28"/>
              </w:rPr>
              <w:t>Назирова</w:t>
            </w:r>
            <w:proofErr w:type="spellEnd"/>
          </w:p>
        </w:tc>
      </w:tr>
      <w:tr w:rsidR="00784DA6" w:rsidRPr="0032662D" w:rsidTr="00C152F6">
        <w:tc>
          <w:tcPr>
            <w:tcW w:w="5508" w:type="dxa"/>
          </w:tcPr>
          <w:p w:rsidR="00784DA6" w:rsidRPr="0032662D" w:rsidRDefault="00784DA6" w:rsidP="00C152F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</w:tcPr>
          <w:p w:rsidR="00784DA6" w:rsidRPr="0032662D" w:rsidRDefault="00784DA6" w:rsidP="00C152F6">
            <w:pPr>
              <w:ind w:left="1936" w:hanging="1936"/>
              <w:rPr>
                <w:sz w:val="28"/>
                <w:szCs w:val="28"/>
              </w:rPr>
            </w:pPr>
          </w:p>
        </w:tc>
        <w:tc>
          <w:tcPr>
            <w:tcW w:w="2365" w:type="dxa"/>
          </w:tcPr>
          <w:p w:rsidR="00784DA6" w:rsidRPr="0032662D" w:rsidRDefault="00784DA6" w:rsidP="00C152F6">
            <w:pPr>
              <w:rPr>
                <w:sz w:val="28"/>
                <w:szCs w:val="28"/>
              </w:rPr>
            </w:pPr>
          </w:p>
        </w:tc>
      </w:tr>
      <w:tr w:rsidR="00784DA6" w:rsidRPr="0032662D" w:rsidTr="00C152F6">
        <w:tc>
          <w:tcPr>
            <w:tcW w:w="5508" w:type="dxa"/>
          </w:tcPr>
          <w:p w:rsidR="00784DA6" w:rsidRPr="0032662D" w:rsidRDefault="00784DA6" w:rsidP="00C152F6">
            <w:pPr>
              <w:jc w:val="both"/>
              <w:rPr>
                <w:sz w:val="28"/>
                <w:szCs w:val="28"/>
              </w:rPr>
            </w:pPr>
            <w:r w:rsidRPr="0032662D">
              <w:rPr>
                <w:sz w:val="28"/>
                <w:szCs w:val="28"/>
              </w:rPr>
              <w:t xml:space="preserve">Начальник юридического управления администрации муниципального района     </w:t>
            </w:r>
          </w:p>
        </w:tc>
        <w:tc>
          <w:tcPr>
            <w:tcW w:w="2160" w:type="dxa"/>
          </w:tcPr>
          <w:p w:rsidR="00784DA6" w:rsidRPr="0032662D" w:rsidRDefault="00784DA6" w:rsidP="00C152F6">
            <w:pPr>
              <w:rPr>
                <w:sz w:val="28"/>
                <w:szCs w:val="28"/>
              </w:rPr>
            </w:pPr>
          </w:p>
        </w:tc>
        <w:tc>
          <w:tcPr>
            <w:tcW w:w="2365" w:type="dxa"/>
          </w:tcPr>
          <w:p w:rsidR="00784DA6" w:rsidRPr="0032662D" w:rsidRDefault="00784DA6" w:rsidP="00C152F6">
            <w:pPr>
              <w:rPr>
                <w:sz w:val="28"/>
                <w:szCs w:val="28"/>
              </w:rPr>
            </w:pPr>
          </w:p>
          <w:p w:rsidR="00784DA6" w:rsidRPr="0032662D" w:rsidRDefault="00784DA6" w:rsidP="00C152F6">
            <w:pPr>
              <w:rPr>
                <w:sz w:val="28"/>
                <w:szCs w:val="28"/>
              </w:rPr>
            </w:pPr>
            <w:r w:rsidRPr="0032662D">
              <w:rPr>
                <w:sz w:val="28"/>
                <w:szCs w:val="28"/>
              </w:rPr>
              <w:t xml:space="preserve">Ю.В. Волошенко </w:t>
            </w:r>
          </w:p>
        </w:tc>
      </w:tr>
    </w:tbl>
    <w:p w:rsidR="00784DA6" w:rsidRPr="00784DA6" w:rsidRDefault="00784D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DA6" w:rsidRPr="00784DA6" w:rsidRDefault="00784D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DA6" w:rsidRPr="00EE27BA" w:rsidRDefault="00784DA6" w:rsidP="00784DA6">
      <w:pPr>
        <w:autoSpaceDE w:val="0"/>
        <w:autoSpaceDN w:val="0"/>
        <w:adjustRightInd w:val="0"/>
        <w:spacing w:line="360" w:lineRule="auto"/>
        <w:ind w:firstLine="5041"/>
        <w:jc w:val="both"/>
        <w:rPr>
          <w:sz w:val="28"/>
          <w:szCs w:val="28"/>
        </w:rPr>
      </w:pPr>
      <w:r w:rsidRPr="00EE27BA">
        <w:rPr>
          <w:sz w:val="28"/>
          <w:szCs w:val="28"/>
        </w:rPr>
        <w:lastRenderedPageBreak/>
        <w:t>ПРИЛОЖЕНИЕ</w:t>
      </w:r>
    </w:p>
    <w:p w:rsidR="00784DA6" w:rsidRDefault="00784DA6" w:rsidP="00784DA6">
      <w:pPr>
        <w:autoSpaceDE w:val="0"/>
        <w:autoSpaceDN w:val="0"/>
        <w:adjustRightInd w:val="0"/>
        <w:ind w:firstLine="5041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784DA6" w:rsidRPr="00EE27BA" w:rsidRDefault="00784DA6" w:rsidP="00784DA6">
      <w:pPr>
        <w:autoSpaceDE w:val="0"/>
        <w:autoSpaceDN w:val="0"/>
        <w:adjustRightInd w:val="0"/>
        <w:ind w:firstLine="5041"/>
        <w:jc w:val="both"/>
        <w:rPr>
          <w:sz w:val="28"/>
          <w:szCs w:val="28"/>
        </w:rPr>
      </w:pPr>
      <w:r w:rsidRPr="00EE27B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EE27BA">
        <w:rPr>
          <w:sz w:val="28"/>
          <w:szCs w:val="28"/>
        </w:rPr>
        <w:t xml:space="preserve"> администрации</w:t>
      </w:r>
    </w:p>
    <w:p w:rsidR="00784DA6" w:rsidRPr="00EE27BA" w:rsidRDefault="00784DA6" w:rsidP="00784DA6">
      <w:pPr>
        <w:autoSpaceDE w:val="0"/>
        <w:autoSpaceDN w:val="0"/>
        <w:adjustRightInd w:val="0"/>
        <w:ind w:firstLine="5040"/>
        <w:jc w:val="both"/>
        <w:rPr>
          <w:sz w:val="28"/>
          <w:szCs w:val="28"/>
        </w:rPr>
      </w:pPr>
      <w:r w:rsidRPr="00EE27BA">
        <w:rPr>
          <w:sz w:val="28"/>
          <w:szCs w:val="28"/>
        </w:rPr>
        <w:t>муниципального района</w:t>
      </w:r>
    </w:p>
    <w:p w:rsidR="00784DA6" w:rsidRDefault="00784DA6" w:rsidP="00784DA6">
      <w:pPr>
        <w:autoSpaceDE w:val="0"/>
        <w:autoSpaceDN w:val="0"/>
        <w:adjustRightInd w:val="0"/>
        <w:ind w:firstLine="5040"/>
        <w:jc w:val="both"/>
        <w:rPr>
          <w:sz w:val="28"/>
          <w:szCs w:val="28"/>
        </w:rPr>
      </w:pPr>
      <w:r w:rsidRPr="00EE27BA">
        <w:rPr>
          <w:sz w:val="28"/>
          <w:szCs w:val="28"/>
        </w:rPr>
        <w:t xml:space="preserve">от </w:t>
      </w:r>
      <w:r w:rsidR="00CD577A">
        <w:rPr>
          <w:sz w:val="28"/>
          <w:szCs w:val="28"/>
        </w:rPr>
        <w:t>10.04.2023</w:t>
      </w:r>
      <w:r w:rsidRPr="00EE27BA">
        <w:rPr>
          <w:sz w:val="28"/>
          <w:szCs w:val="28"/>
        </w:rPr>
        <w:t xml:space="preserve"> № </w:t>
      </w:r>
      <w:r w:rsidR="00CD577A">
        <w:rPr>
          <w:sz w:val="28"/>
          <w:szCs w:val="28"/>
        </w:rPr>
        <w:t>162</w:t>
      </w:r>
      <w:bookmarkStart w:id="0" w:name="_GoBack"/>
      <w:bookmarkEnd w:id="0"/>
    </w:p>
    <w:p w:rsidR="00784DA6" w:rsidRDefault="00784DA6" w:rsidP="00784DA6">
      <w:pPr>
        <w:autoSpaceDE w:val="0"/>
        <w:autoSpaceDN w:val="0"/>
        <w:adjustRightInd w:val="0"/>
        <w:ind w:firstLine="5040"/>
        <w:jc w:val="center"/>
        <w:rPr>
          <w:sz w:val="28"/>
          <w:szCs w:val="28"/>
        </w:rPr>
      </w:pPr>
    </w:p>
    <w:p w:rsidR="00784DA6" w:rsidRPr="00784DA6" w:rsidRDefault="00784DA6" w:rsidP="00B44F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DA6" w:rsidRPr="00784DA6" w:rsidRDefault="00784DA6" w:rsidP="00B44F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DA6" w:rsidRPr="00784DA6" w:rsidRDefault="00784DA6" w:rsidP="00B44F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bookmarkStart w:id="1" w:name="P30"/>
    <w:bookmarkEnd w:id="1"/>
    <w:p w:rsidR="00784DA6" w:rsidRDefault="00784DA6" w:rsidP="00B44F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4DA6">
        <w:rPr>
          <w:rFonts w:ascii="Times New Roman" w:hAnsi="Times New Roman" w:cs="Times New Roman"/>
          <w:sz w:val="28"/>
          <w:szCs w:val="28"/>
        </w:rPr>
        <w:fldChar w:fldCharType="begin"/>
      </w:r>
      <w:r w:rsidRPr="00784DA6">
        <w:rPr>
          <w:rFonts w:ascii="Times New Roman" w:hAnsi="Times New Roman" w:cs="Times New Roman"/>
          <w:sz w:val="28"/>
          <w:szCs w:val="28"/>
        </w:rPr>
        <w:instrText xml:space="preserve"> HYPERLINK \l "P30" \h </w:instrText>
      </w:r>
      <w:r w:rsidRPr="00784DA6">
        <w:rPr>
          <w:rFonts w:ascii="Times New Roman" w:hAnsi="Times New Roman" w:cs="Times New Roman"/>
          <w:sz w:val="28"/>
          <w:szCs w:val="28"/>
        </w:rPr>
        <w:fldChar w:fldCharType="separate"/>
      </w:r>
      <w:r w:rsidRPr="00784DA6">
        <w:rPr>
          <w:rFonts w:ascii="Times New Roman" w:hAnsi="Times New Roman" w:cs="Times New Roman"/>
          <w:sz w:val="28"/>
          <w:szCs w:val="28"/>
        </w:rPr>
        <w:t>Порядок</w:t>
      </w:r>
      <w:r w:rsidRPr="00784DA6">
        <w:rPr>
          <w:rFonts w:ascii="Times New Roman" w:hAnsi="Times New Roman" w:cs="Times New Roman"/>
          <w:sz w:val="28"/>
          <w:szCs w:val="28"/>
        </w:rPr>
        <w:fldChar w:fldCharType="end"/>
      </w:r>
    </w:p>
    <w:p w:rsidR="00784DA6" w:rsidRDefault="00784DA6" w:rsidP="00B44F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4DA6">
        <w:rPr>
          <w:rFonts w:ascii="Times New Roman" w:hAnsi="Times New Roman" w:cs="Times New Roman"/>
          <w:sz w:val="28"/>
          <w:szCs w:val="28"/>
        </w:rPr>
        <w:t>осуществления финансовым управлением администрации Смидовичского муниципального района Еврейской автономной области казначейского сопровождения средств</w:t>
      </w:r>
    </w:p>
    <w:p w:rsidR="00784DA6" w:rsidRPr="00784DA6" w:rsidRDefault="00784DA6" w:rsidP="00B44F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DA6" w:rsidRPr="00784DA6" w:rsidRDefault="00784DA6" w:rsidP="00B44FE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84DA6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784DA6" w:rsidRPr="00784DA6" w:rsidRDefault="00784DA6" w:rsidP="00B44F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DA6" w:rsidRPr="00784DA6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784DA6">
        <w:rPr>
          <w:rFonts w:ascii="Times New Roman" w:hAnsi="Times New Roman" w:cs="Times New Roman"/>
          <w:sz w:val="28"/>
          <w:szCs w:val="28"/>
        </w:rPr>
        <w:t xml:space="preserve">Настоящий Порядок осуществления финансовым управлением администрации Смидовичского муниципального района Еврейской автономной области казначейского сопровождения средств (далее - Порядок) устанавливает правила осуществления финансовым управлением администрации Смидовичского муниципального района Еврейской автономной области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84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Pr="00784DA6">
        <w:rPr>
          <w:rFonts w:ascii="Times New Roman" w:hAnsi="Times New Roman" w:cs="Times New Roman"/>
          <w:sz w:val="28"/>
          <w:szCs w:val="28"/>
        </w:rPr>
        <w:t xml:space="preserve">) казначейского сопровождения средств, определенных в соответствии со </w:t>
      </w:r>
      <w:hyperlink r:id="rId9">
        <w:r w:rsidRPr="00784DA6"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предоставляемых участникам казначейского сопровождения из бюджета </w:t>
      </w:r>
      <w:r>
        <w:rPr>
          <w:rFonts w:ascii="Times New Roman" w:hAnsi="Times New Roman" w:cs="Times New Roman"/>
          <w:sz w:val="28"/>
          <w:szCs w:val="28"/>
        </w:rPr>
        <w:t xml:space="preserve">Смидовичского муниципального района </w:t>
      </w:r>
      <w:r w:rsidRPr="00784DA6">
        <w:rPr>
          <w:rFonts w:ascii="Times New Roman" w:hAnsi="Times New Roman" w:cs="Times New Roman"/>
          <w:sz w:val="28"/>
          <w:szCs w:val="28"/>
        </w:rPr>
        <w:t>(далее - целевые средства).</w:t>
      </w:r>
      <w:proofErr w:type="gramEnd"/>
    </w:p>
    <w:p w:rsidR="00784DA6" w:rsidRPr="00784DA6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4DA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84DA6">
        <w:rPr>
          <w:rFonts w:ascii="Times New Roman" w:hAnsi="Times New Roman" w:cs="Times New Roman"/>
          <w:sz w:val="28"/>
          <w:szCs w:val="28"/>
        </w:rPr>
        <w:t xml:space="preserve">Казначейское сопровождение осуществляется в отношении целевых средств, предоставляемых из бюджета </w:t>
      </w:r>
      <w:r>
        <w:rPr>
          <w:rFonts w:ascii="Times New Roman" w:hAnsi="Times New Roman" w:cs="Times New Roman"/>
          <w:sz w:val="28"/>
          <w:szCs w:val="28"/>
        </w:rPr>
        <w:t xml:space="preserve">Смидовичского муниципального района </w:t>
      </w:r>
      <w:r w:rsidRPr="00784DA6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10">
        <w:r w:rsidRPr="00784DA6">
          <w:rPr>
            <w:rFonts w:ascii="Times New Roman" w:hAnsi="Times New Roman" w:cs="Times New Roman"/>
            <w:sz w:val="28"/>
            <w:szCs w:val="28"/>
          </w:rPr>
          <w:t>подпункту 1 пункта 1 статьи 242.26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на основании:</w:t>
      </w:r>
    </w:p>
    <w:p w:rsidR="00784DA6" w:rsidRPr="00784DA6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8"/>
      <w:bookmarkEnd w:id="2"/>
      <w:r w:rsidRPr="00784DA6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784DA6">
        <w:rPr>
          <w:rFonts w:ascii="Times New Roman" w:hAnsi="Times New Roman" w:cs="Times New Roman"/>
          <w:sz w:val="28"/>
          <w:szCs w:val="28"/>
        </w:rPr>
        <w:t xml:space="preserve"> контрактов о поставке товаров, выполнении работ, оказании услуг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84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784DA6">
        <w:rPr>
          <w:rFonts w:ascii="Times New Roman" w:hAnsi="Times New Roman" w:cs="Times New Roman"/>
          <w:sz w:val="28"/>
          <w:szCs w:val="28"/>
        </w:rPr>
        <w:t xml:space="preserve"> контракты);</w:t>
      </w:r>
    </w:p>
    <w:p w:rsidR="00784DA6" w:rsidRPr="00784DA6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9"/>
      <w:bookmarkEnd w:id="3"/>
      <w:r w:rsidRPr="00784DA6">
        <w:rPr>
          <w:rFonts w:ascii="Times New Roman" w:hAnsi="Times New Roman" w:cs="Times New Roman"/>
          <w:sz w:val="28"/>
          <w:szCs w:val="28"/>
        </w:rPr>
        <w:t xml:space="preserve">2) договоров (соглашений) о предоставлении субсидий, договоров о предоставлении бюджетных инвестиций в соответствии со </w:t>
      </w:r>
      <w:hyperlink r:id="rId11">
        <w:r w:rsidRPr="00784DA6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</w:t>
      </w:r>
      <w:proofErr w:type="gramStart"/>
      <w:r w:rsidRPr="00784DA6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784DA6">
        <w:rPr>
          <w:rFonts w:ascii="Times New Roman" w:hAnsi="Times New Roman" w:cs="Times New Roman"/>
          <w:sz w:val="28"/>
          <w:szCs w:val="28"/>
        </w:rPr>
        <w:t xml:space="preserve"> исполнения которых являются субсидии и бюджетные инвестиции, указанные в настоящем подпункте (далее - договоры (соглашения));</w:t>
      </w:r>
    </w:p>
    <w:p w:rsidR="00784DA6" w:rsidRPr="00784DA6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4DA6">
        <w:rPr>
          <w:rFonts w:ascii="Times New Roman" w:hAnsi="Times New Roman" w:cs="Times New Roman"/>
          <w:sz w:val="28"/>
          <w:szCs w:val="28"/>
        </w:rPr>
        <w:t xml:space="preserve">3) 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784DA6">
        <w:rPr>
          <w:rFonts w:ascii="Times New Roman" w:hAnsi="Times New Roman" w:cs="Times New Roman"/>
          <w:sz w:val="28"/>
          <w:szCs w:val="28"/>
        </w:rPr>
        <w:t xml:space="preserve"> контрактов, договоров (соглашений), указанных </w:t>
      </w:r>
      <w:r w:rsidRPr="00784DA6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hyperlink w:anchor="P38">
        <w:r w:rsidRPr="00784DA6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9">
        <w:r w:rsidRPr="00784DA6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настоящего пункта (далее - контракты (договоры)).</w:t>
      </w:r>
    </w:p>
    <w:p w:rsidR="00784DA6" w:rsidRPr="00784DA6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784DA6">
        <w:rPr>
          <w:rFonts w:ascii="Times New Roman" w:hAnsi="Times New Roman" w:cs="Times New Roman"/>
          <w:sz w:val="28"/>
          <w:szCs w:val="28"/>
        </w:rPr>
        <w:t xml:space="preserve"> контракты, договоры (соглашения), контракты (договоры), указанные в настоящем пункте, должны </w:t>
      </w:r>
      <w:proofErr w:type="gramStart"/>
      <w:r w:rsidRPr="00784DA6">
        <w:rPr>
          <w:rFonts w:ascii="Times New Roman" w:hAnsi="Times New Roman" w:cs="Times New Roman"/>
          <w:sz w:val="28"/>
          <w:szCs w:val="28"/>
        </w:rPr>
        <w:t>содержать</w:t>
      </w:r>
      <w:proofErr w:type="gramEnd"/>
      <w:r w:rsidRPr="00784DA6">
        <w:rPr>
          <w:rFonts w:ascii="Times New Roman" w:hAnsi="Times New Roman" w:cs="Times New Roman"/>
          <w:sz w:val="28"/>
          <w:szCs w:val="28"/>
        </w:rPr>
        <w:t xml:space="preserve"> в том числе положения, аналогичные положениям, установленным </w:t>
      </w:r>
      <w:hyperlink r:id="rId12">
        <w:r w:rsidRPr="00784DA6">
          <w:rPr>
            <w:rFonts w:ascii="Times New Roman" w:hAnsi="Times New Roman" w:cs="Times New Roman"/>
            <w:sz w:val="28"/>
            <w:szCs w:val="28"/>
          </w:rPr>
          <w:t>пунктом 2 статьи 242.23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784DA6" w:rsidRPr="00784DA6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4DA6">
        <w:rPr>
          <w:rFonts w:ascii="Times New Roman" w:hAnsi="Times New Roman" w:cs="Times New Roman"/>
          <w:sz w:val="28"/>
          <w:szCs w:val="28"/>
        </w:rPr>
        <w:t>3. Положения настоящего Порядка распространяются:</w:t>
      </w:r>
    </w:p>
    <w:p w:rsidR="00784DA6" w:rsidRPr="00784DA6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4DA6">
        <w:rPr>
          <w:rFonts w:ascii="Times New Roman" w:hAnsi="Times New Roman" w:cs="Times New Roman"/>
          <w:sz w:val="28"/>
          <w:szCs w:val="28"/>
        </w:rPr>
        <w:t xml:space="preserve">- в отношении договоров (соглашений), контрактов (договоров) - на концессионные соглашения, соглашения о государственно-частном партнерстве, контракты (договоры), источником финансового обеспечения исполнения обязательств по которым являются средства, предоставленные в рамках исполнения указанных соглашений, если федеральными законами, решениями Правительства Российской Федерации, предусмотренными </w:t>
      </w:r>
      <w:hyperlink r:id="rId13">
        <w:r w:rsidRPr="00784DA6">
          <w:rPr>
            <w:rFonts w:ascii="Times New Roman" w:hAnsi="Times New Roman" w:cs="Times New Roman"/>
            <w:sz w:val="28"/>
            <w:szCs w:val="28"/>
          </w:rPr>
          <w:t>подпунктом 2 пункта 1 статьи 242.26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установлены требования об осуществлении казначейского сопровождения средств, предоставляемых на основании таких концессионных</w:t>
      </w:r>
      <w:proofErr w:type="gramEnd"/>
      <w:r w:rsidRPr="00784DA6">
        <w:rPr>
          <w:rFonts w:ascii="Times New Roman" w:hAnsi="Times New Roman" w:cs="Times New Roman"/>
          <w:sz w:val="28"/>
          <w:szCs w:val="28"/>
        </w:rPr>
        <w:t xml:space="preserve"> соглашений, соглашений о государственно-частном партнерстве, контрактов (договоров);</w:t>
      </w:r>
    </w:p>
    <w:p w:rsidR="00784DA6" w:rsidRPr="00784DA6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4DA6">
        <w:rPr>
          <w:rFonts w:ascii="Times New Roman" w:hAnsi="Times New Roman" w:cs="Times New Roman"/>
          <w:sz w:val="28"/>
          <w:szCs w:val="28"/>
        </w:rPr>
        <w:t>- в отношении участников казначейского сопровождения - на обособленные (структурные) подразделения участников казначейского сопровождения.</w:t>
      </w:r>
    </w:p>
    <w:p w:rsidR="00784DA6" w:rsidRPr="00784DA6" w:rsidRDefault="00784DA6" w:rsidP="00B44F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447A1">
        <w:rPr>
          <w:sz w:val="28"/>
          <w:szCs w:val="28"/>
        </w:rPr>
        <w:t>4.</w:t>
      </w:r>
      <w:r w:rsidR="00E0577B" w:rsidRPr="00D447A1">
        <w:rPr>
          <w:sz w:val="28"/>
          <w:szCs w:val="28"/>
        </w:rPr>
        <w:t> </w:t>
      </w:r>
      <w:r w:rsidRPr="00D447A1">
        <w:rPr>
          <w:sz w:val="28"/>
          <w:szCs w:val="28"/>
        </w:rPr>
        <w:t xml:space="preserve">Операции с целевыми средствами участника казначейского сопровождения проводятся на лицевом счете, открываемом </w:t>
      </w:r>
      <w:r w:rsidR="00E0577B" w:rsidRPr="00D447A1">
        <w:rPr>
          <w:sz w:val="28"/>
          <w:szCs w:val="28"/>
        </w:rPr>
        <w:t xml:space="preserve">финансовым управлением </w:t>
      </w:r>
      <w:r w:rsidRPr="00D447A1">
        <w:rPr>
          <w:sz w:val="28"/>
          <w:szCs w:val="28"/>
        </w:rPr>
        <w:t xml:space="preserve">участнику казначейского сопровождения в </w:t>
      </w:r>
      <w:r w:rsidR="00D447A1" w:rsidRPr="00D447A1">
        <w:rPr>
          <w:sz w:val="28"/>
          <w:szCs w:val="28"/>
        </w:rPr>
        <w:t>финансовом управлении в определенном им порядке в соответствии с общими</w:t>
      </w:r>
      <w:r w:rsidR="00D447A1">
        <w:rPr>
          <w:sz w:val="28"/>
          <w:szCs w:val="28"/>
        </w:rPr>
        <w:t xml:space="preserve"> требованиями, установленными Федеральным казначейством согласно пункту 9 статьи 220.1 Бюджетного кодекса Российской Федерации.</w:t>
      </w:r>
    </w:p>
    <w:p w:rsidR="00784DA6" w:rsidRPr="00784DA6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4DA6">
        <w:rPr>
          <w:rFonts w:ascii="Times New Roman" w:hAnsi="Times New Roman" w:cs="Times New Roman"/>
          <w:sz w:val="28"/>
          <w:szCs w:val="28"/>
        </w:rPr>
        <w:t xml:space="preserve">Участники казначейского сопровождения обеспечивают соблюдение условий ведения и использования лицевого счета (режим лицевого счета), указанных в </w:t>
      </w:r>
      <w:hyperlink r:id="rId14">
        <w:r w:rsidRPr="00784DA6">
          <w:rPr>
            <w:rFonts w:ascii="Times New Roman" w:hAnsi="Times New Roman" w:cs="Times New Roman"/>
            <w:sz w:val="28"/>
            <w:szCs w:val="28"/>
          </w:rPr>
          <w:t>пункте 3 статьи 242.23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784DA6" w:rsidRPr="00784DA6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47A1">
        <w:rPr>
          <w:rFonts w:ascii="Times New Roman" w:hAnsi="Times New Roman" w:cs="Times New Roman"/>
          <w:sz w:val="28"/>
          <w:szCs w:val="28"/>
        </w:rPr>
        <w:t>5.</w:t>
      </w:r>
      <w:r w:rsidR="00E0577B" w:rsidRPr="00D447A1">
        <w:rPr>
          <w:rFonts w:ascii="Times New Roman" w:hAnsi="Times New Roman" w:cs="Times New Roman"/>
          <w:sz w:val="28"/>
          <w:szCs w:val="28"/>
        </w:rPr>
        <w:t> </w:t>
      </w:r>
      <w:r w:rsidRPr="00D447A1">
        <w:rPr>
          <w:rFonts w:ascii="Times New Roman" w:hAnsi="Times New Roman" w:cs="Times New Roman"/>
          <w:sz w:val="28"/>
          <w:szCs w:val="28"/>
        </w:rPr>
        <w:t xml:space="preserve">Перечисление целевых средств участникам казначейского сопровождения осуществляется </w:t>
      </w:r>
      <w:r w:rsidR="00E0577B" w:rsidRPr="00D447A1">
        <w:rPr>
          <w:rFonts w:ascii="Times New Roman" w:hAnsi="Times New Roman" w:cs="Times New Roman"/>
          <w:sz w:val="28"/>
          <w:szCs w:val="28"/>
        </w:rPr>
        <w:t>финансовым управлением</w:t>
      </w:r>
      <w:r w:rsidRPr="00D447A1">
        <w:rPr>
          <w:rFonts w:ascii="Times New Roman" w:hAnsi="Times New Roman" w:cs="Times New Roman"/>
          <w:sz w:val="28"/>
          <w:szCs w:val="28"/>
        </w:rPr>
        <w:t xml:space="preserve"> после санкционирования </w:t>
      </w:r>
      <w:proofErr w:type="gramStart"/>
      <w:r w:rsidRPr="00D447A1">
        <w:rPr>
          <w:rFonts w:ascii="Times New Roman" w:hAnsi="Times New Roman" w:cs="Times New Roman"/>
          <w:sz w:val="28"/>
          <w:szCs w:val="28"/>
        </w:rPr>
        <w:t>оплаты денежных обязательств получателей средств бюджета</w:t>
      </w:r>
      <w:proofErr w:type="gramEnd"/>
      <w:r w:rsidR="00E0577B" w:rsidRPr="00D447A1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</w:t>
      </w:r>
      <w:r w:rsidRPr="00D447A1">
        <w:rPr>
          <w:rFonts w:ascii="Times New Roman" w:hAnsi="Times New Roman" w:cs="Times New Roman"/>
          <w:sz w:val="28"/>
          <w:szCs w:val="28"/>
        </w:rPr>
        <w:t xml:space="preserve"> и оплаты денежных обязательств, подлежащих исполнению за счет бюджетных ассигнований по источникам финансирования дефицита бюджета</w:t>
      </w:r>
      <w:r w:rsidR="00E0577B" w:rsidRPr="00D447A1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</w:t>
      </w:r>
      <w:r w:rsidRPr="00D447A1">
        <w:rPr>
          <w:rFonts w:ascii="Times New Roman" w:hAnsi="Times New Roman" w:cs="Times New Roman"/>
          <w:sz w:val="28"/>
          <w:szCs w:val="28"/>
        </w:rPr>
        <w:t>.</w:t>
      </w:r>
    </w:p>
    <w:p w:rsidR="00784DA6" w:rsidRPr="00784DA6" w:rsidRDefault="00E0577B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784DA6" w:rsidRPr="00784DA6">
        <w:rPr>
          <w:rFonts w:ascii="Times New Roman" w:hAnsi="Times New Roman" w:cs="Times New Roman"/>
          <w:sz w:val="28"/>
          <w:szCs w:val="28"/>
        </w:rPr>
        <w:t xml:space="preserve">Операции по казначейскому сопровождению целевых средств, отраженных на лицевых счетах участников казначейского сопровождения, проводятся после осуществления </w:t>
      </w:r>
      <w:r>
        <w:rPr>
          <w:rFonts w:ascii="Times New Roman" w:hAnsi="Times New Roman" w:cs="Times New Roman"/>
          <w:sz w:val="28"/>
          <w:szCs w:val="28"/>
        </w:rPr>
        <w:t>финансовым управлением</w:t>
      </w:r>
      <w:r w:rsidR="00784DA6" w:rsidRPr="00784DA6">
        <w:rPr>
          <w:rFonts w:ascii="Times New Roman" w:hAnsi="Times New Roman" w:cs="Times New Roman"/>
          <w:sz w:val="28"/>
          <w:szCs w:val="28"/>
        </w:rPr>
        <w:t xml:space="preserve"> санкционирования указанных операций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t>финансовым управлением</w:t>
      </w:r>
      <w:r w:rsidR="00784DA6" w:rsidRPr="00784DA6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r:id="rId15">
        <w:r w:rsidR="00784DA6" w:rsidRPr="00784DA6">
          <w:rPr>
            <w:rFonts w:ascii="Times New Roman" w:hAnsi="Times New Roman" w:cs="Times New Roman"/>
            <w:sz w:val="28"/>
            <w:szCs w:val="28"/>
          </w:rPr>
          <w:t>пунктом 5 статьи 242.23</w:t>
        </w:r>
      </w:hyperlink>
      <w:r w:rsidR="00784DA6" w:rsidRPr="00784DA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784DA6" w:rsidRPr="00784DA6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4DA6">
        <w:rPr>
          <w:rFonts w:ascii="Times New Roman" w:hAnsi="Times New Roman" w:cs="Times New Roman"/>
          <w:sz w:val="28"/>
          <w:szCs w:val="28"/>
        </w:rPr>
        <w:t xml:space="preserve">Операции по казначейскому сопровождению целевых средств, предоставляемых в соответствии с </w:t>
      </w:r>
      <w:hyperlink r:id="rId16">
        <w:r w:rsidRPr="00784DA6">
          <w:rPr>
            <w:rFonts w:ascii="Times New Roman" w:hAnsi="Times New Roman" w:cs="Times New Roman"/>
            <w:sz w:val="28"/>
            <w:szCs w:val="28"/>
          </w:rPr>
          <w:t>абзацем вторым пункта 1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>
        <w:r w:rsidRPr="00784DA6">
          <w:rPr>
            <w:rFonts w:ascii="Times New Roman" w:hAnsi="Times New Roman" w:cs="Times New Roman"/>
            <w:sz w:val="28"/>
            <w:szCs w:val="28"/>
          </w:rPr>
          <w:t xml:space="preserve">пунктом 4 </w:t>
        </w:r>
        <w:r w:rsidRPr="00784DA6">
          <w:rPr>
            <w:rFonts w:ascii="Times New Roman" w:hAnsi="Times New Roman" w:cs="Times New Roman"/>
            <w:sz w:val="28"/>
            <w:szCs w:val="28"/>
          </w:rPr>
          <w:lastRenderedPageBreak/>
          <w:t>статьи 78.1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>
        <w:r w:rsidRPr="00784DA6"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>
        <w:r w:rsidRPr="00784DA6">
          <w:rPr>
            <w:rFonts w:ascii="Times New Roman" w:hAnsi="Times New Roman" w:cs="Times New Roman"/>
            <w:sz w:val="28"/>
            <w:szCs w:val="28"/>
          </w:rPr>
          <w:t>статьей 79</w:t>
        </w:r>
      </w:hyperlink>
      <w:r w:rsidRPr="00784DA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бюджетным и </w:t>
      </w:r>
      <w:r w:rsidR="00B44FE7">
        <w:rPr>
          <w:rFonts w:ascii="Times New Roman" w:hAnsi="Times New Roman" w:cs="Times New Roman"/>
          <w:sz w:val="28"/>
          <w:szCs w:val="28"/>
        </w:rPr>
        <w:t xml:space="preserve">автономным учреждениям </w:t>
      </w:r>
      <w:r w:rsidRPr="00784DA6">
        <w:rPr>
          <w:rFonts w:ascii="Times New Roman" w:hAnsi="Times New Roman" w:cs="Times New Roman"/>
          <w:sz w:val="28"/>
          <w:szCs w:val="28"/>
        </w:rPr>
        <w:t xml:space="preserve">на приобретение товаров, выполнение работ и оказание услуг, проводятся после осуществления </w:t>
      </w:r>
      <w:r w:rsidR="00B44FE7">
        <w:rPr>
          <w:rFonts w:ascii="Times New Roman" w:hAnsi="Times New Roman" w:cs="Times New Roman"/>
          <w:sz w:val="28"/>
          <w:szCs w:val="28"/>
        </w:rPr>
        <w:t>финансовым управлением</w:t>
      </w:r>
      <w:r w:rsidRPr="00784DA6">
        <w:rPr>
          <w:rFonts w:ascii="Times New Roman" w:hAnsi="Times New Roman" w:cs="Times New Roman"/>
          <w:sz w:val="28"/>
          <w:szCs w:val="28"/>
        </w:rPr>
        <w:t xml:space="preserve"> санкционирования указанных операций в порядке, утвержденном </w:t>
      </w:r>
      <w:r w:rsidR="00B44FE7">
        <w:rPr>
          <w:rFonts w:ascii="Times New Roman" w:hAnsi="Times New Roman" w:cs="Times New Roman"/>
          <w:sz w:val="28"/>
          <w:szCs w:val="28"/>
        </w:rPr>
        <w:t>финансовым управлением</w:t>
      </w:r>
      <w:r w:rsidRPr="00784DA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84DA6" w:rsidRPr="00784DA6" w:rsidRDefault="00B44FE7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proofErr w:type="gramStart"/>
      <w:r w:rsidR="00784DA6" w:rsidRPr="00784DA6">
        <w:rPr>
          <w:rFonts w:ascii="Times New Roman" w:hAnsi="Times New Roman" w:cs="Times New Roman"/>
          <w:sz w:val="28"/>
          <w:szCs w:val="28"/>
        </w:rPr>
        <w:t xml:space="preserve">Казначейское сопровождение целевых средств, предоставляемых на основании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="00784DA6" w:rsidRPr="00784DA6">
        <w:rPr>
          <w:rFonts w:ascii="Times New Roman" w:hAnsi="Times New Roman" w:cs="Times New Roman"/>
          <w:sz w:val="28"/>
          <w:szCs w:val="28"/>
        </w:rPr>
        <w:t xml:space="preserve"> контрактов, договоров (соглашений), контрактов (договоров), содержащих сведения,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доступа, осуществляется с учетом соблюдения требований, установленных законодательством Российской Федерации о государственной и иной охраняемой в соответствии с федеральными законами, нормативными правовыми актами Президента Российской Федерации и Правительства Российской</w:t>
      </w:r>
      <w:proofErr w:type="gramEnd"/>
      <w:r w:rsidR="00784DA6" w:rsidRPr="00784DA6">
        <w:rPr>
          <w:rFonts w:ascii="Times New Roman" w:hAnsi="Times New Roman" w:cs="Times New Roman"/>
          <w:sz w:val="28"/>
          <w:szCs w:val="28"/>
        </w:rPr>
        <w:t xml:space="preserve"> Федерации тайне.</w:t>
      </w:r>
    </w:p>
    <w:p w:rsidR="00784DA6" w:rsidRPr="00784DA6" w:rsidRDefault="00B44FE7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784DA6" w:rsidRPr="00784DA6">
        <w:rPr>
          <w:rFonts w:ascii="Times New Roman" w:hAnsi="Times New Roman" w:cs="Times New Roman"/>
          <w:sz w:val="28"/>
          <w:szCs w:val="28"/>
        </w:rPr>
        <w:t xml:space="preserve">При казначейском сопровождении обмен документами между </w:t>
      </w:r>
      <w:r>
        <w:rPr>
          <w:rFonts w:ascii="Times New Roman" w:hAnsi="Times New Roman" w:cs="Times New Roman"/>
          <w:sz w:val="28"/>
          <w:szCs w:val="28"/>
        </w:rPr>
        <w:t>финансовым управлением</w:t>
      </w:r>
      <w:r w:rsidR="00784DA6" w:rsidRPr="00784DA6">
        <w:rPr>
          <w:rFonts w:ascii="Times New Roman" w:hAnsi="Times New Roman" w:cs="Times New Roman"/>
          <w:sz w:val="28"/>
          <w:szCs w:val="28"/>
        </w:rPr>
        <w:t>, получателем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</w:t>
      </w:r>
      <w:r w:rsidR="00784DA6" w:rsidRPr="00784DA6">
        <w:rPr>
          <w:rFonts w:ascii="Times New Roman" w:hAnsi="Times New Roman" w:cs="Times New Roman"/>
          <w:sz w:val="28"/>
          <w:szCs w:val="28"/>
        </w:rPr>
        <w:t>, которому доведены лимиты бюджетных обязательств на предоставление целевых средств, и участником казначейского сопровождения (далее - стороны казначейского сопровождения) осуществляется с применением усиленной квалифицированной электронной подписи лица, уполномоченного действовать от имени стороны казначейского сопровождения.</w:t>
      </w:r>
    </w:p>
    <w:p w:rsidR="00784DA6" w:rsidRPr="00D447A1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4DA6">
        <w:rPr>
          <w:rFonts w:ascii="Times New Roman" w:hAnsi="Times New Roman" w:cs="Times New Roman"/>
          <w:sz w:val="28"/>
          <w:szCs w:val="28"/>
        </w:rPr>
        <w:t xml:space="preserve">Взаимодействие сторон казначейского сопровождения при осуществлении операций с целевыми средствами, представление и хранение документов, необходимых для казначейского сопровождения целевых средств, осуществляются с учетом соблюдения требований, установленных законодательством Российской Федерации о государственной и иной охраняемой в соответствии с федеральными законами, нормативными правовыми актами Президента Российской Федерации и Правительства </w:t>
      </w:r>
      <w:r w:rsidRPr="00D447A1">
        <w:rPr>
          <w:rFonts w:ascii="Times New Roman" w:hAnsi="Times New Roman" w:cs="Times New Roman"/>
          <w:sz w:val="28"/>
          <w:szCs w:val="28"/>
        </w:rPr>
        <w:t>Российской Федерации тайне.</w:t>
      </w:r>
    </w:p>
    <w:p w:rsidR="00784DA6" w:rsidRPr="00D447A1" w:rsidRDefault="00784DA6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47A1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="00B44FE7" w:rsidRPr="00D447A1">
        <w:rPr>
          <w:rFonts w:ascii="Times New Roman" w:hAnsi="Times New Roman" w:cs="Times New Roman"/>
          <w:sz w:val="28"/>
          <w:szCs w:val="28"/>
        </w:rPr>
        <w:t>Финансовое</w:t>
      </w:r>
      <w:proofErr w:type="gramEnd"/>
      <w:r w:rsidR="00B44FE7" w:rsidRPr="00D447A1">
        <w:rPr>
          <w:rFonts w:ascii="Times New Roman" w:hAnsi="Times New Roman" w:cs="Times New Roman"/>
          <w:sz w:val="28"/>
          <w:szCs w:val="28"/>
        </w:rPr>
        <w:t xml:space="preserve"> управлением</w:t>
      </w:r>
      <w:r w:rsidRPr="00D447A1">
        <w:rPr>
          <w:rFonts w:ascii="Times New Roman" w:hAnsi="Times New Roman" w:cs="Times New Roman"/>
          <w:sz w:val="28"/>
          <w:szCs w:val="28"/>
        </w:rPr>
        <w:t xml:space="preserve"> ежедневно (в рабочие дни) представляет информацию о </w:t>
      </w:r>
      <w:r w:rsidR="00B44FE7" w:rsidRPr="00D447A1">
        <w:rPr>
          <w:rFonts w:ascii="Times New Roman" w:hAnsi="Times New Roman" w:cs="Times New Roman"/>
          <w:sz w:val="28"/>
          <w:szCs w:val="28"/>
        </w:rPr>
        <w:t>муниципальных</w:t>
      </w:r>
      <w:r w:rsidRPr="00D447A1">
        <w:rPr>
          <w:rFonts w:ascii="Times New Roman" w:hAnsi="Times New Roman" w:cs="Times New Roman"/>
          <w:sz w:val="28"/>
          <w:szCs w:val="28"/>
        </w:rPr>
        <w:t xml:space="preserve">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счетах, в порядке, установленном Федеральным казначейством, в подсистему информационно-аналитического обеспечения государственной интегрированной информационной системы управления общественными финансами </w:t>
      </w:r>
      <w:r w:rsidR="00B44FE7" w:rsidRPr="00D447A1">
        <w:rPr>
          <w:rFonts w:ascii="Times New Roman" w:hAnsi="Times New Roman" w:cs="Times New Roman"/>
          <w:sz w:val="28"/>
          <w:szCs w:val="28"/>
        </w:rPr>
        <w:t>«</w:t>
      </w:r>
      <w:r w:rsidRPr="00D447A1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B44FE7" w:rsidRPr="00D447A1">
        <w:rPr>
          <w:rFonts w:ascii="Times New Roman" w:hAnsi="Times New Roman" w:cs="Times New Roman"/>
          <w:sz w:val="28"/>
          <w:szCs w:val="28"/>
        </w:rPr>
        <w:t>»</w:t>
      </w:r>
      <w:r w:rsidRPr="00D447A1">
        <w:rPr>
          <w:rFonts w:ascii="Times New Roman" w:hAnsi="Times New Roman" w:cs="Times New Roman"/>
          <w:sz w:val="28"/>
          <w:szCs w:val="28"/>
        </w:rPr>
        <w:t>.</w:t>
      </w:r>
    </w:p>
    <w:p w:rsidR="00784DA6" w:rsidRPr="00784DA6" w:rsidRDefault="00B44FE7" w:rsidP="00B44F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47A1">
        <w:rPr>
          <w:rFonts w:ascii="Times New Roman" w:hAnsi="Times New Roman" w:cs="Times New Roman"/>
          <w:sz w:val="28"/>
          <w:szCs w:val="28"/>
        </w:rPr>
        <w:t>10. </w:t>
      </w:r>
      <w:r w:rsidR="00784DA6" w:rsidRPr="00D447A1">
        <w:rPr>
          <w:rFonts w:ascii="Times New Roman" w:hAnsi="Times New Roman" w:cs="Times New Roman"/>
          <w:sz w:val="28"/>
          <w:szCs w:val="28"/>
        </w:rPr>
        <w:t>При открытии лицевых счетов и осуществлении операций на</w:t>
      </w:r>
      <w:r w:rsidR="00784DA6" w:rsidRPr="00784DA6">
        <w:rPr>
          <w:rFonts w:ascii="Times New Roman" w:hAnsi="Times New Roman" w:cs="Times New Roman"/>
          <w:sz w:val="28"/>
          <w:szCs w:val="28"/>
        </w:rPr>
        <w:t xml:space="preserve"> указанных лицевых счетах </w:t>
      </w:r>
      <w:r>
        <w:rPr>
          <w:rFonts w:ascii="Times New Roman" w:hAnsi="Times New Roman" w:cs="Times New Roman"/>
          <w:sz w:val="28"/>
          <w:szCs w:val="28"/>
        </w:rPr>
        <w:t>Управлением Ф</w:t>
      </w:r>
      <w:r w:rsidR="00784DA6" w:rsidRPr="00784DA6">
        <w:rPr>
          <w:rFonts w:ascii="Times New Roman" w:hAnsi="Times New Roman" w:cs="Times New Roman"/>
          <w:sz w:val="28"/>
          <w:szCs w:val="28"/>
        </w:rPr>
        <w:t xml:space="preserve">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Еврейской автономной области </w:t>
      </w:r>
      <w:r w:rsidR="00784DA6" w:rsidRPr="00784DA6">
        <w:rPr>
          <w:rFonts w:ascii="Times New Roman" w:hAnsi="Times New Roman" w:cs="Times New Roman"/>
          <w:sz w:val="28"/>
          <w:szCs w:val="28"/>
        </w:rPr>
        <w:t xml:space="preserve">в порядке, установленном Правительством Российской Федерации в соответствии со </w:t>
      </w:r>
      <w:hyperlink r:id="rId20">
        <w:r w:rsidR="00784DA6" w:rsidRPr="00784DA6"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 w:rsidR="00784DA6" w:rsidRPr="00784DA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проводится бюджетный мониторинг.</w:t>
      </w:r>
    </w:p>
    <w:sectPr w:rsidR="00784DA6" w:rsidRPr="00784DA6" w:rsidSect="00D447A1">
      <w:headerReference w:type="default" r:id="rId21"/>
      <w:pgSz w:w="11906" w:h="16838"/>
      <w:pgMar w:top="1134" w:right="851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B2" w:rsidRDefault="00E742B2" w:rsidP="00DA257C">
      <w:r>
        <w:separator/>
      </w:r>
    </w:p>
  </w:endnote>
  <w:endnote w:type="continuationSeparator" w:id="0">
    <w:p w:rsidR="00E742B2" w:rsidRDefault="00E742B2" w:rsidP="00DA2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B2" w:rsidRDefault="00E742B2" w:rsidP="00DA257C">
      <w:r>
        <w:separator/>
      </w:r>
    </w:p>
  </w:footnote>
  <w:footnote w:type="continuationSeparator" w:id="0">
    <w:p w:rsidR="00E742B2" w:rsidRDefault="00E742B2" w:rsidP="00DA25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3334072"/>
      <w:docPartObj>
        <w:docPartGallery w:val="Page Numbers (Top of Page)"/>
        <w:docPartUnique/>
      </w:docPartObj>
    </w:sdtPr>
    <w:sdtEndPr/>
    <w:sdtContent>
      <w:p w:rsidR="00DA257C" w:rsidRDefault="00DA257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77A">
          <w:rPr>
            <w:noProof/>
          </w:rPr>
          <w:t>2</w:t>
        </w:r>
        <w:r>
          <w:fldChar w:fldCharType="end"/>
        </w:r>
      </w:p>
    </w:sdtContent>
  </w:sdt>
  <w:p w:rsidR="00DA257C" w:rsidRDefault="00DA25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DA6"/>
    <w:rsid w:val="001E3ECD"/>
    <w:rsid w:val="00756A71"/>
    <w:rsid w:val="00784DA6"/>
    <w:rsid w:val="00B44FE7"/>
    <w:rsid w:val="00CD577A"/>
    <w:rsid w:val="00D447A1"/>
    <w:rsid w:val="00DA257C"/>
    <w:rsid w:val="00DC12FE"/>
    <w:rsid w:val="00E0577B"/>
    <w:rsid w:val="00E742B2"/>
    <w:rsid w:val="00EC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4D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84D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84DA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784D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A25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2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A257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25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4D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84D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84DA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784D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A257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2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A257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25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9959AF5D8FF3940E096E90B279933EF92437AFE4D67387BADD37766875264E64ADA49F3C2AB69360302D5092E306255C60262l3d8A" TargetMode="External"/><Relationship Id="rId13" Type="http://schemas.openxmlformats.org/officeDocument/2006/relationships/hyperlink" Target="consultantplus://offline/ref=E9959AF5D8FF3940E096E90B279933EF92407CFE456C387BADD37766875264E64ADA49F4CEF83179025E915F3D306555C4067E3901B3lFdEA" TargetMode="External"/><Relationship Id="rId18" Type="http://schemas.openxmlformats.org/officeDocument/2006/relationships/hyperlink" Target="consultantplus://offline/ref=E9959AF5D8FF3940E096E90B279933EF92407CFE456C387BADD37766875264E64ADA49F3C9FC3C715504815B74656B4BC71C603F1FB3FDA8l4dEA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consultantplus://offline/ref=E9959AF5D8FF3940E096E90B279933EF92407CFE456C387BADD37766875264E64ADA49F4C0FF3079025E915F3D306555C4067E3901B3lFdEA" TargetMode="External"/><Relationship Id="rId12" Type="http://schemas.openxmlformats.org/officeDocument/2006/relationships/hyperlink" Target="consultantplus://offline/ref=E9959AF5D8FF3940E096E90B279933EF92407CFE456C387BADD37766875264E64ADA49F4CEFB3B79025E915F3D306555C4067E3901B3lFdEA" TargetMode="External"/><Relationship Id="rId17" Type="http://schemas.openxmlformats.org/officeDocument/2006/relationships/hyperlink" Target="consultantplus://offline/ref=E9959AF5D8FF3940E096E90B279933EF92407CFE456C387BADD37766875264E64ADA49F3C9FC3C715404815B74656B4BC71C603F1FB3FDA8l4dE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9959AF5D8FF3940E096E90B279933EF92407CFE456C387BADD37766875264E64ADA49F1C8FB3E79025E915F3D306555C4067E3901B3lFdEA" TargetMode="External"/><Relationship Id="rId20" Type="http://schemas.openxmlformats.org/officeDocument/2006/relationships/hyperlink" Target="consultantplus://offline/ref=E9959AF5D8FF3940E096E90B279933EF92407CFE456C387BADD37766875264E64ADA49F4CFF83079025E915F3D306555C4067E3901B3lFdEA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9959AF5D8FF3940E096E90B279933EF92407CFE456C387BADD37766875264E64ADA49F3C9FC39765404815B74656B4BC71C603F1FB3FDA8l4dEA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9959AF5D8FF3940E096E90B279933EF92407CFE456C387BADD37766875264E64ADA49F4C0FF3079025E915F3D306555C4067E3901B3lFdEA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E9959AF5D8FF3940E096E90B279933EF92407CFE456C387BADD37766875264E64ADA49F5C8FE3F79025E915F3D306555C4067E3901B3lFdEA" TargetMode="External"/><Relationship Id="rId19" Type="http://schemas.openxmlformats.org/officeDocument/2006/relationships/hyperlink" Target="consultantplus://offline/ref=E9959AF5D8FF3940E096E90B279933EF92407CFE456C387BADD37766875264E64ADA49F3C9FC3C775E04815B74656B4BC71C603F1FB3FDA8l4d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9959AF5D8FF3940E096E90B279933EF92407CFE456C387BADD37766875264E64ADA49F4CEF83C79025E915F3D306555C4067E3901B3lFdEA" TargetMode="External"/><Relationship Id="rId14" Type="http://schemas.openxmlformats.org/officeDocument/2006/relationships/hyperlink" Target="consultantplus://offline/ref=E9959AF5D8FF3940E096E90B279933EF92407CFE456C387BADD37766875264E64ADA49F4CEFA3979025E915F3D306555C4067E3901B3lFdE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1678</Words>
  <Characters>9568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Назирова</dc:creator>
  <cp:lastModifiedBy>Назирова</cp:lastModifiedBy>
  <cp:revision>5</cp:revision>
  <dcterms:created xsi:type="dcterms:W3CDTF">2023-04-03T00:29:00Z</dcterms:created>
  <dcterms:modified xsi:type="dcterms:W3CDTF">2023-04-10T02:14:00Z</dcterms:modified>
</cp:coreProperties>
</file>