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7A3" w:rsidRDefault="007927A3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92490" w:rsidRDefault="004D422B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муниципальный район»</w:t>
      </w:r>
    </w:p>
    <w:p w:rsidR="00292490" w:rsidRDefault="004D422B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292490" w:rsidRDefault="00292490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92490" w:rsidRDefault="004D422B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АДМИНИСТРАЦИИ МУНИЦИПАЛЬНОГО РАЙОНА</w:t>
      </w:r>
    </w:p>
    <w:p w:rsidR="00292490" w:rsidRDefault="00292490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92490" w:rsidRDefault="004D422B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292490" w:rsidRDefault="00292490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92490" w:rsidRDefault="007927A3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23.03.2022</w:t>
      </w:r>
      <w:r w:rsidR="004D422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4D422B">
        <w:rPr>
          <w:rFonts w:ascii="Times New Roman" w:hAnsi="Times New Roman" w:cs="Times New Roman"/>
          <w:bCs/>
          <w:sz w:val="28"/>
          <w:szCs w:val="28"/>
        </w:rPr>
        <w:t xml:space="preserve">                 № </w:t>
      </w:r>
      <w:r>
        <w:rPr>
          <w:rFonts w:ascii="Times New Roman" w:hAnsi="Times New Roman" w:cs="Times New Roman"/>
          <w:bCs/>
          <w:sz w:val="28"/>
          <w:szCs w:val="28"/>
        </w:rPr>
        <w:t>163</w:t>
      </w:r>
      <w:r w:rsidR="004D422B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</w:p>
    <w:p w:rsidR="00292490" w:rsidRDefault="00292490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92490" w:rsidRDefault="004D422B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пос. Смидович</w:t>
      </w:r>
    </w:p>
    <w:p w:rsidR="00292490" w:rsidRDefault="00292490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92490" w:rsidRDefault="004D422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Об утверждении  </w:t>
      </w:r>
      <w:hyperlink w:anchor="P35" w:history="1">
        <w:proofErr w:type="gramStart"/>
        <w:r>
          <w:rPr>
            <w:rFonts w:ascii="Times New Roman" w:hAnsi="Times New Roman" w:cs="Times New Roman"/>
            <w:b w:val="0"/>
            <w:sz w:val="28"/>
            <w:szCs w:val="28"/>
          </w:rPr>
          <w:t>Порядк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по осуществлению расходов по выплате социальных гарантий лицам, удостоенным почетного звания «Почетный житель муниципального образования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муниципальный райо</w:t>
      </w:r>
      <w:r w:rsidR="005B7BBE">
        <w:rPr>
          <w:rFonts w:ascii="Times New Roman" w:hAnsi="Times New Roman" w:cs="Times New Roman"/>
          <w:b w:val="0"/>
          <w:sz w:val="28"/>
          <w:szCs w:val="28"/>
        </w:rPr>
        <w:t>н» Еврейской автономной области»</w:t>
      </w:r>
    </w:p>
    <w:p w:rsidR="00292490" w:rsidRDefault="00292490">
      <w:pPr>
        <w:pStyle w:val="ConsPlusTitle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92490" w:rsidRDefault="004D42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район», решением Собрания депутатов от 25.04.2019 № 28 «Об утверждении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присвоении почетного звания «Почетный житель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 Еврейской автономной области» администрация муниципального района</w:t>
      </w:r>
    </w:p>
    <w:p w:rsidR="00292490" w:rsidRDefault="004D422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92490" w:rsidRDefault="004D42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прилагаемый </w:t>
      </w:r>
      <w:hyperlink w:anchor="P35" w:history="1">
        <w:r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осуществлению расходов по выплате социальных гарантий лицам, удостоенным почетного звания «Почетный житель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</w:t>
      </w:r>
      <w:r w:rsidR="005B7BBE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2490" w:rsidRDefault="004D42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Признать утратившими силу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района:</w:t>
      </w:r>
    </w:p>
    <w:p w:rsidR="00292490" w:rsidRDefault="004D42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 27.09.2019 № 518 «О </w:t>
      </w:r>
      <w:hyperlink w:anchor="P38" w:history="1">
        <w:r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возмещения расходов по предоставлению льгот лицам, удостоенным звания «Почетный житель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район»;</w:t>
      </w:r>
    </w:p>
    <w:p w:rsidR="00292490" w:rsidRDefault="004D42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06.12.2019 № 602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</w:t>
      </w:r>
      <w:hyperlink w:anchor="P35" w:history="1">
        <w:r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осуществлению расходов по выплате социальных гарантий лицам, удостоенным почетного звания «Почетный житель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области», утвержденный постановлением администрации муниципального района от 27.09.2019 № 518».</w:t>
      </w:r>
    </w:p>
    <w:p w:rsidR="00292490" w:rsidRDefault="004D4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</w:t>
      </w:r>
      <w:r>
        <w:rPr>
          <w:rFonts w:ascii="Times New Roman" w:hAnsi="Times New Roman"/>
          <w:sz w:val="28"/>
          <w:szCs w:val="28"/>
        </w:rPr>
        <w:t xml:space="preserve"> начальника финансового управления администрации муниципального района.</w:t>
      </w:r>
    </w:p>
    <w:p w:rsidR="00292490" w:rsidRDefault="004D4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Настоящее постановление опубликовать в газете «Районный вестник».</w:t>
      </w:r>
    </w:p>
    <w:p w:rsidR="00292490" w:rsidRDefault="002924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2490" w:rsidRDefault="004D4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 Настоящее постановление вступает в силу после дня его официального опубликования.</w:t>
      </w:r>
    </w:p>
    <w:p w:rsidR="00292490" w:rsidRDefault="0029249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2490" w:rsidRDefault="0029249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33" w:type="dxa"/>
        <w:tblLook w:val="04A0" w:firstRow="1" w:lastRow="0" w:firstColumn="1" w:lastColumn="0" w:noHBand="0" w:noVBand="1"/>
      </w:tblPr>
      <w:tblGrid>
        <w:gridCol w:w="5508"/>
        <w:gridCol w:w="2160"/>
        <w:gridCol w:w="2365"/>
      </w:tblGrid>
      <w:tr w:rsidR="00292490"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490" w:rsidRDefault="00292490" w:rsidP="007927A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490" w:rsidRDefault="00292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-6" w:type="dxa"/>
              <w:bottom w:w="0" w:type="dxa"/>
              <w:right w:w="108" w:type="dxa"/>
            </w:tcMar>
          </w:tcPr>
          <w:p w:rsidR="00292490" w:rsidRDefault="00292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92490" w:rsidRDefault="00292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490" w:rsidRDefault="00292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490" w:rsidRDefault="0029249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rStyle w:val="ab"/>
          <w:color w:val="000000"/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color w:val="000000"/>
          <w:sz w:val="28"/>
          <w:szCs w:val="28"/>
          <w:shd w:val="clear" w:color="auto" w:fill="FFFFFF"/>
        </w:rPr>
      </w:pPr>
      <w:r>
        <w:rPr>
          <w:rStyle w:val="ab"/>
          <w:color w:val="000000"/>
          <w:sz w:val="28"/>
          <w:szCs w:val="28"/>
        </w:rPr>
        <w:lastRenderedPageBreak/>
        <w:t>ПРИЛОЖЕНИЕ</w:t>
      </w:r>
    </w:p>
    <w:p w:rsidR="007927A3" w:rsidRDefault="007927A3" w:rsidP="007927A3">
      <w:pPr>
        <w:pStyle w:val="a7"/>
        <w:shd w:val="clear" w:color="auto" w:fill="auto"/>
        <w:spacing w:after="0" w:line="360" w:lineRule="auto"/>
        <w:ind w:left="5381"/>
        <w:jc w:val="left"/>
        <w:rPr>
          <w:sz w:val="28"/>
          <w:szCs w:val="28"/>
        </w:rPr>
      </w:pPr>
      <w:r>
        <w:rPr>
          <w:rStyle w:val="ab"/>
          <w:color w:val="000000"/>
          <w:sz w:val="28"/>
          <w:szCs w:val="28"/>
        </w:rPr>
        <w:t>УТВЕРЖДЕН</w:t>
      </w:r>
    </w:p>
    <w:p w:rsidR="007927A3" w:rsidRDefault="007927A3" w:rsidP="007927A3">
      <w:pPr>
        <w:pStyle w:val="a7"/>
        <w:shd w:val="clear" w:color="auto" w:fill="auto"/>
        <w:spacing w:after="0" w:line="326" w:lineRule="exact"/>
        <w:ind w:left="5380" w:right="40"/>
        <w:jc w:val="left"/>
        <w:rPr>
          <w:color w:val="000000"/>
          <w:sz w:val="28"/>
          <w:szCs w:val="28"/>
          <w:shd w:val="clear" w:color="auto" w:fill="FFFFFF"/>
        </w:rPr>
      </w:pPr>
      <w:r>
        <w:rPr>
          <w:rStyle w:val="ab"/>
          <w:color w:val="000000"/>
          <w:sz w:val="28"/>
          <w:szCs w:val="28"/>
        </w:rPr>
        <w:t xml:space="preserve">постановлением администрации муниципального района </w:t>
      </w:r>
    </w:p>
    <w:p w:rsidR="007927A3" w:rsidRDefault="007927A3" w:rsidP="007927A3">
      <w:pPr>
        <w:pStyle w:val="a7"/>
        <w:shd w:val="clear" w:color="auto" w:fill="auto"/>
        <w:spacing w:after="0" w:line="326" w:lineRule="exact"/>
        <w:ind w:left="5380" w:right="40"/>
        <w:jc w:val="lef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23.03.2022</w:t>
      </w:r>
      <w:r>
        <w:rPr>
          <w:color w:val="000000"/>
          <w:sz w:val="28"/>
          <w:szCs w:val="28"/>
        </w:rPr>
        <w:t xml:space="preserve"> </w:t>
      </w:r>
      <w:r>
        <w:rPr>
          <w:rStyle w:val="ab"/>
          <w:color w:val="000000"/>
          <w:sz w:val="28"/>
          <w:szCs w:val="28"/>
        </w:rPr>
        <w:t xml:space="preserve">№ </w:t>
      </w:r>
      <w:r>
        <w:rPr>
          <w:rStyle w:val="ab"/>
          <w:color w:val="000000"/>
          <w:sz w:val="28"/>
          <w:szCs w:val="28"/>
        </w:rPr>
        <w:t>163</w:t>
      </w:r>
      <w:bookmarkStart w:id="0" w:name="_GoBack"/>
      <w:bookmarkEnd w:id="0"/>
    </w:p>
    <w:p w:rsidR="007927A3" w:rsidRDefault="007927A3" w:rsidP="007927A3">
      <w:pPr>
        <w:pStyle w:val="a7"/>
        <w:shd w:val="clear" w:color="auto" w:fill="auto"/>
        <w:spacing w:after="0" w:line="326" w:lineRule="exact"/>
        <w:ind w:left="5380" w:right="40"/>
        <w:jc w:val="left"/>
        <w:rPr>
          <w:sz w:val="28"/>
          <w:szCs w:val="28"/>
        </w:rPr>
      </w:pPr>
    </w:p>
    <w:p w:rsidR="007927A3" w:rsidRDefault="007927A3" w:rsidP="007927A3">
      <w:pPr>
        <w:pStyle w:val="a7"/>
        <w:shd w:val="clear" w:color="auto" w:fill="auto"/>
        <w:spacing w:after="0"/>
        <w:ind w:right="20"/>
        <w:rPr>
          <w:color w:val="000000"/>
          <w:sz w:val="28"/>
          <w:szCs w:val="28"/>
          <w:shd w:val="clear" w:color="auto" w:fill="FFFFFF"/>
        </w:rPr>
      </w:pPr>
    </w:p>
    <w:p w:rsidR="007927A3" w:rsidRDefault="007927A3" w:rsidP="00792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bookmarkStart w:id="1" w:name="P35"/>
    <w:bookmarkEnd w:id="1"/>
    <w:p w:rsidR="007927A3" w:rsidRDefault="007927A3" w:rsidP="007927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HYPERLINK \l "P35\""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</w:p>
    <w:p w:rsidR="007927A3" w:rsidRDefault="007927A3" w:rsidP="007927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осуществлению расходов по выплате социальных гарантий лицам, удостоенным почетного звания «Почетный житель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927A3" w:rsidRDefault="007927A3" w:rsidP="00792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27A3" w:rsidRDefault="007927A3" w:rsidP="00792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Расходы по выплате социальных гарантий лицам, удостоенным почетного звания «Почетный житель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производятся за счет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предусмотренных на очередной финансовый год и плановый период.</w:t>
      </w:r>
    </w:p>
    <w:p w:rsidR="007927A3" w:rsidRDefault="007927A3" w:rsidP="00792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Получателем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является администрация муниципального района.</w:t>
      </w:r>
    </w:p>
    <w:p w:rsidR="007927A3" w:rsidRDefault="007927A3" w:rsidP="00792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Лицу, удостоенному почетного звания «Почетный житель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области», вручается единовременное денежное вознаграждение в размере 10000 (десять тысяч) рублей.</w:t>
      </w:r>
    </w:p>
    <w:p w:rsidR="007927A3" w:rsidRDefault="007927A3" w:rsidP="00792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выделения денежных средств является решение Собрания депутатов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(далее -  Собрание депутатов) о присвоении почетного звания «Почетный житель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области». </w:t>
      </w:r>
    </w:p>
    <w:p w:rsidR="007927A3" w:rsidRDefault="007927A3" w:rsidP="00792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Единовременное денежное вознаграждение вручается одновременно с вручением свидетельства и удостоверения Почетного жителя.</w:t>
      </w:r>
    </w:p>
    <w:p w:rsidR="007927A3" w:rsidRDefault="007927A3" w:rsidP="007927A3">
      <w:pPr>
        <w:pStyle w:val="ConsPlusNormal"/>
        <w:ind w:firstLine="540"/>
        <w:jc w:val="both"/>
        <w:rPr>
          <w:rFonts w:ascii="Times New Roman" w:hAnsi="Times New Roman" w:cs="Times New Roman"/>
          <w:kern w:val="1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kern w:val="1"/>
          <w:sz w:val="28"/>
          <w:szCs w:val="28"/>
          <w:lang w:eastAsia="zh-CN"/>
        </w:rPr>
        <w:t> Лицу, удостоенному почетного звания «Почетный житель муниципального образования «</w:t>
      </w:r>
      <w:proofErr w:type="spellStart"/>
      <w:r>
        <w:rPr>
          <w:rFonts w:ascii="Times New Roman" w:hAnsi="Times New Roman" w:cs="Times New Roman"/>
          <w:kern w:val="1"/>
          <w:sz w:val="28"/>
          <w:szCs w:val="28"/>
          <w:lang w:eastAsia="zh-CN"/>
        </w:rPr>
        <w:t>Смидовичский</w:t>
      </w:r>
      <w:proofErr w:type="spellEnd"/>
      <w:r>
        <w:rPr>
          <w:rFonts w:ascii="Times New Roman" w:hAnsi="Times New Roman" w:cs="Times New Roman"/>
          <w:kern w:val="1"/>
          <w:sz w:val="28"/>
          <w:szCs w:val="28"/>
          <w:lang w:eastAsia="zh-CN"/>
        </w:rPr>
        <w:t xml:space="preserve"> муниципальный район»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kern w:val="1"/>
          <w:sz w:val="28"/>
          <w:szCs w:val="28"/>
          <w:lang w:eastAsia="zh-CN"/>
        </w:rPr>
        <w:t>, ежегодно вручается денежная выплата ко дню рождения в размере 5000 (пять тысяч) рублей и букет цветов стоимостью 1500 (одна тысяча пятьсот) рублей.</w:t>
      </w:r>
    </w:p>
    <w:p w:rsidR="007927A3" w:rsidRDefault="007927A3" w:rsidP="007927A3">
      <w:pPr>
        <w:pStyle w:val="ConsPlus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rFonts w:ascii="Times New Roman" w:hAnsi="Times New Roman" w:cs="Times New Roman"/>
          <w:kern w:val="1"/>
          <w:sz w:val="28"/>
          <w:szCs w:val="28"/>
          <w:lang w:eastAsia="zh-CN"/>
        </w:rPr>
      </w:pPr>
      <w:r>
        <w:rPr>
          <w:rFonts w:ascii="Times New Roman" w:hAnsi="Times New Roman" w:cs="Times New Roman"/>
          <w:kern w:val="1"/>
          <w:sz w:val="28"/>
          <w:szCs w:val="28"/>
          <w:lang w:eastAsia="zh-CN"/>
        </w:rPr>
        <w:t>Обязанность по отслеживанию дат дней рождения Почетных жителей и их награждению возлагается на начальника отдела по связям с общественностью и средствами массовой информации администрации муниципального района (далее – начальник отдела по связям с общественностью и СМИ).</w:t>
      </w:r>
    </w:p>
    <w:p w:rsidR="007927A3" w:rsidRDefault="007927A3" w:rsidP="007927A3">
      <w:pPr>
        <w:pStyle w:val="ConsPlus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rFonts w:ascii="Times New Roman" w:hAnsi="Times New Roman" w:cs="Times New Roman"/>
          <w:kern w:val="1"/>
          <w:sz w:val="28"/>
          <w:szCs w:val="28"/>
          <w:lang w:eastAsia="zh-CN"/>
        </w:rPr>
      </w:pPr>
      <w:r>
        <w:rPr>
          <w:rFonts w:ascii="Times New Roman" w:hAnsi="Times New Roman" w:cs="Times New Roman"/>
          <w:kern w:val="1"/>
          <w:sz w:val="28"/>
          <w:szCs w:val="28"/>
          <w:lang w:eastAsia="zh-CN"/>
        </w:rPr>
        <w:t xml:space="preserve">Начальник отдела по связям с общественностью и СМИ предоставляет </w:t>
      </w:r>
      <w:r>
        <w:rPr>
          <w:rFonts w:ascii="Times New Roman" w:hAnsi="Times New Roman" w:cs="Times New Roman"/>
          <w:kern w:val="1"/>
          <w:sz w:val="28"/>
          <w:szCs w:val="28"/>
          <w:lang w:eastAsia="zh-CN"/>
        </w:rPr>
        <w:lastRenderedPageBreak/>
        <w:t>заявку в отдел бухгалтерского обслуживания администрации муниципального района, получает денежные средства в подотчет и отчитывается за них в установленном порядке.</w:t>
      </w:r>
    </w:p>
    <w:p w:rsidR="007927A3" w:rsidRDefault="007927A3" w:rsidP="00792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В случае смерти лица, удостоенного почетного звания «Почетный житель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области» (далее – Почетный житель</w:t>
      </w:r>
      <w:r>
        <w:rPr>
          <w:rFonts w:ascii="Times New Roman" w:hAnsi="Times New Roman" w:cs="Times New Roman"/>
          <w:kern w:val="1"/>
          <w:sz w:val="28"/>
          <w:szCs w:val="28"/>
          <w:lang w:eastAsia="zh-CN"/>
        </w:rPr>
        <w:t>)</w:t>
      </w:r>
      <w:r>
        <w:rPr>
          <w:rFonts w:ascii="Times New Roman" w:hAnsi="Times New Roman" w:cs="Times New Roman"/>
          <w:sz w:val="28"/>
          <w:szCs w:val="28"/>
        </w:rPr>
        <w:t>, его семье выплачивается денежная компенсация на погребение в размере 10000 (десять тысяч</w:t>
      </w:r>
      <w:r>
        <w:rPr>
          <w:rFonts w:ascii="Times New Roman" w:hAnsi="Times New Roman" w:cs="Times New Roman"/>
          <w:kern w:val="1"/>
          <w:sz w:val="28"/>
          <w:szCs w:val="28"/>
          <w:lang w:eastAsia="zh-CN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927A3" w:rsidRDefault="007927A3" w:rsidP="007927A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Выплата компенсации на погребение осуществляется супругу (супруге), близким родственникам (детям, родным братьям и сестрам) Почетного жителя (далее - заявитель).</w:t>
      </w:r>
    </w:p>
    <w:p w:rsidR="007927A3" w:rsidRDefault="007927A3" w:rsidP="007927A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выплаты компенсации на погребение заявитель представляет в администрацию муниципального района следующие документы:</w:t>
      </w:r>
    </w:p>
    <w:p w:rsidR="007927A3" w:rsidRDefault="007927A3" w:rsidP="007927A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заявление о выплате компенсации на погребение;</w:t>
      </w:r>
    </w:p>
    <w:p w:rsidR="007927A3" w:rsidRDefault="007927A3" w:rsidP="007927A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копию документа,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удостоверяющиего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личность заявителя;</w:t>
      </w:r>
    </w:p>
    <w:p w:rsidR="007927A3" w:rsidRDefault="007927A3" w:rsidP="007927A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копию свидетельства о смерти Почетного жителя;</w:t>
      </w:r>
    </w:p>
    <w:p w:rsidR="007927A3" w:rsidRDefault="007927A3" w:rsidP="007927A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копии документов, подтверждающие правовые основания отнесения заявителя к члену семьи умершего Почетного жителя (свидетельство о браке, свидетельство о рождении и другие);</w:t>
      </w:r>
    </w:p>
    <w:p w:rsidR="007927A3" w:rsidRDefault="007927A3" w:rsidP="007927A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банковские реквизиты для перечисления компенсации.</w:t>
      </w:r>
    </w:p>
    <w:p w:rsidR="007927A3" w:rsidRDefault="007927A3" w:rsidP="007927A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Выплата компенсации на погребение производится в течение 10 рабочих дней со дня регистрации заявления путем зачисления на указанный заявителем банковский счет.</w:t>
      </w:r>
    </w:p>
    <w:p w:rsidR="007927A3" w:rsidRDefault="007927A3" w:rsidP="007927A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выплате компенсации заявителю может быть отказано в письменном виде по следующим причинам:</w:t>
      </w:r>
    </w:p>
    <w:p w:rsidR="007927A3" w:rsidRDefault="007927A3" w:rsidP="007927A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у заявителя права на получение выплаты компенсации на погребение;</w:t>
      </w:r>
    </w:p>
    <w:p w:rsidR="007927A3" w:rsidRDefault="007927A3" w:rsidP="007927A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в документах, представленных заявителем, недостоверных сведений.</w:t>
      </w:r>
    </w:p>
    <w:p w:rsidR="007927A3" w:rsidRDefault="007927A3" w:rsidP="00792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Финансирование расходов  по выплате социальных гарантий лицам, удостоенным почетного звания «Почетный житель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области», осуществляется финансовым управлением администрации муниципального района на основании заявок на финансирование расходов, предоставленных отделом бухгалтерского обслуживания администрации муниципального района, в пределах бюджетных ассигнований, запланированных на данные цели в бюджете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  <w:proofErr w:type="gramEnd"/>
    </w:p>
    <w:p w:rsidR="007927A3" w:rsidRDefault="007927A3" w:rsidP="00792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2490" w:rsidRDefault="0029249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490" w:rsidRDefault="0029249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490" w:rsidRDefault="0029249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2490">
      <w:headerReference w:type="default" r:id="rId10"/>
      <w:pgSz w:w="11906" w:h="16838"/>
      <w:pgMar w:top="1134" w:right="851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07D" w:rsidRDefault="004F507D">
      <w:pPr>
        <w:spacing w:after="0" w:line="240" w:lineRule="auto"/>
      </w:pPr>
      <w:r>
        <w:separator/>
      </w:r>
    </w:p>
  </w:endnote>
  <w:endnote w:type="continuationSeparator" w:id="0">
    <w:p w:rsidR="004F507D" w:rsidRDefault="004F5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07D" w:rsidRDefault="004F507D">
      <w:pPr>
        <w:spacing w:after="0" w:line="240" w:lineRule="auto"/>
      </w:pPr>
      <w:r>
        <w:separator/>
      </w:r>
    </w:p>
  </w:footnote>
  <w:footnote w:type="continuationSeparator" w:id="0">
    <w:p w:rsidR="004F507D" w:rsidRDefault="004F5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490" w:rsidRDefault="004D422B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 w:rsidR="007927A3">
      <w:rPr>
        <w:noProof/>
      </w:rPr>
      <w:t>3</w:t>
    </w:r>
    <w:r>
      <w:fldChar w:fldCharType="end"/>
    </w:r>
  </w:p>
  <w:p w:rsidR="00292490" w:rsidRDefault="0029249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92490"/>
    <w:rsid w:val="00292490"/>
    <w:rsid w:val="004D422B"/>
    <w:rsid w:val="004F507D"/>
    <w:rsid w:val="005B7BBE"/>
    <w:rsid w:val="007927A3"/>
    <w:rsid w:val="00D0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Body Text" w:uiPriority="0" w:qFormat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Title">
    <w:name w:val="ConsPlusTitle"/>
    <w:qFormat/>
    <w:pPr>
      <w:widowControl w:val="0"/>
      <w:spacing w:after="0" w:line="240" w:lineRule="auto"/>
    </w:pPr>
    <w:rPr>
      <w:b/>
      <w:lang w:eastAsia="ru-RU"/>
    </w:rPr>
  </w:style>
  <w:style w:type="paragraph" w:customStyle="1" w:styleId="ConsPlusNormal">
    <w:name w:val="ConsPlusNormal"/>
    <w:qFormat/>
    <w:pPr>
      <w:widowControl w:val="0"/>
      <w:spacing w:after="0" w:line="240" w:lineRule="auto"/>
    </w:pPr>
    <w:rPr>
      <w:lang w:eastAsia="ru-RU"/>
    </w:rPr>
  </w:style>
  <w:style w:type="paragraph" w:styleId="a7">
    <w:name w:val="Body Text"/>
    <w:basedOn w:val="a"/>
    <w:qFormat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after="300" w:line="322" w:lineRule="exact"/>
      <w:jc w:val="center"/>
    </w:pPr>
    <w:rPr>
      <w:rFonts w:ascii="Times New Roman" w:hAnsi="Times New Roman" w:cs="Times New Roman"/>
      <w:sz w:val="25"/>
      <w:szCs w:val="25"/>
    </w:rPr>
  </w:style>
  <w:style w:type="character" w:customStyle="1" w:styleId="a8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basedOn w:val="a0"/>
  </w:style>
  <w:style w:type="character" w:customStyle="1" w:styleId="aa">
    <w:name w:val="Нижний колонтитул Знак"/>
    <w:basedOn w:val="a0"/>
  </w:style>
  <w:style w:type="character" w:customStyle="1" w:styleId="ab">
    <w:name w:val="Основной текст Знак"/>
    <w:basedOn w:val="a0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1">
    <w:name w:val="Основной текст Знак1"/>
    <w:basedOn w:val="a0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Body Text" w:uiPriority="0" w:qFormat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Title">
    <w:name w:val="ConsPlusTitle"/>
    <w:qFormat/>
    <w:pPr>
      <w:widowControl w:val="0"/>
      <w:spacing w:after="0" w:line="240" w:lineRule="auto"/>
    </w:pPr>
    <w:rPr>
      <w:b/>
      <w:lang w:eastAsia="ru-RU"/>
    </w:rPr>
  </w:style>
  <w:style w:type="paragraph" w:customStyle="1" w:styleId="ConsPlusNormal">
    <w:name w:val="ConsPlusNormal"/>
    <w:qFormat/>
    <w:pPr>
      <w:widowControl w:val="0"/>
      <w:spacing w:after="0" w:line="240" w:lineRule="auto"/>
    </w:pPr>
    <w:rPr>
      <w:lang w:eastAsia="ru-RU"/>
    </w:rPr>
  </w:style>
  <w:style w:type="paragraph" w:styleId="a7">
    <w:name w:val="Body Text"/>
    <w:basedOn w:val="a"/>
    <w:qFormat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after="300" w:line="322" w:lineRule="exact"/>
      <w:jc w:val="center"/>
    </w:pPr>
    <w:rPr>
      <w:rFonts w:ascii="Times New Roman" w:hAnsi="Times New Roman" w:cs="Times New Roman"/>
      <w:sz w:val="25"/>
      <w:szCs w:val="25"/>
    </w:rPr>
  </w:style>
  <w:style w:type="character" w:customStyle="1" w:styleId="a8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basedOn w:val="a0"/>
  </w:style>
  <w:style w:type="character" w:customStyle="1" w:styleId="aa">
    <w:name w:val="Нижний колонтитул Знак"/>
    <w:basedOn w:val="a0"/>
  </w:style>
  <w:style w:type="character" w:customStyle="1" w:styleId="ab">
    <w:name w:val="Основной текст Знак"/>
    <w:basedOn w:val="a0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1">
    <w:name w:val="Основной текст Знак1"/>
    <w:basedOn w:val="a0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5EF245EF3F0E4A61D5434B26E87D999DAE019FEBD70F4FCFD426B4F9196B96959F7E90F40AFF2E963854CDE65C8F472540F2663F06ABF95C2D83PC4E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EF245EF3F0E4A61D5434B26E87D999DAE019FEBDC0C4DCCD426B4F9196B96959F7E82F452F32F902656C6F30ADE02P749A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0F0CB2FAC6DC0E67E0C848BA549ABBAC075F7E67D4E6A6E9AB879186ABD121D2h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Назирова</cp:lastModifiedBy>
  <cp:revision>3</cp:revision>
  <cp:lastPrinted>2022-03-21T02:03:00Z</cp:lastPrinted>
  <dcterms:created xsi:type="dcterms:W3CDTF">2022-03-30T04:47:00Z</dcterms:created>
  <dcterms:modified xsi:type="dcterms:W3CDTF">2022-03-30T04:48:00Z</dcterms:modified>
</cp:coreProperties>
</file>