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1FE" w:rsidRPr="008C435F" w:rsidRDefault="001C21FE" w:rsidP="001C21FE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C435F">
        <w:rPr>
          <w:rFonts w:ascii="Times New Roman" w:hAnsi="Times New Roman"/>
          <w:color w:val="000000" w:themeColor="text1"/>
          <w:sz w:val="28"/>
          <w:szCs w:val="28"/>
        </w:rPr>
        <w:t>Муниципальное образование «</w:t>
      </w:r>
      <w:r>
        <w:rPr>
          <w:rFonts w:ascii="Times New Roman" w:hAnsi="Times New Roman"/>
          <w:color w:val="000000" w:themeColor="text1"/>
          <w:sz w:val="28"/>
          <w:szCs w:val="28"/>
        </w:rPr>
        <w:t>Смидовичский муниципальный район</w:t>
      </w:r>
      <w:r w:rsidRPr="008C435F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1C21FE" w:rsidRPr="008C435F" w:rsidRDefault="001C21FE" w:rsidP="001C21FE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C435F">
        <w:rPr>
          <w:rFonts w:ascii="Times New Roman" w:hAnsi="Times New Roman"/>
          <w:color w:val="000000" w:themeColor="text1"/>
          <w:sz w:val="28"/>
          <w:szCs w:val="28"/>
        </w:rPr>
        <w:t>Еврейской автономной области</w:t>
      </w:r>
    </w:p>
    <w:p w:rsidR="001C21FE" w:rsidRPr="008C435F" w:rsidRDefault="001C21FE" w:rsidP="001C21FE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1C21FE" w:rsidRPr="008C435F" w:rsidRDefault="001C21FE" w:rsidP="001C21FE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C435F">
        <w:rPr>
          <w:rFonts w:ascii="Times New Roman" w:hAnsi="Times New Roman"/>
          <w:color w:val="000000" w:themeColor="text1"/>
          <w:sz w:val="28"/>
          <w:szCs w:val="28"/>
        </w:rPr>
        <w:t>АДМИНИСТРАЦИЯ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</w:t>
      </w:r>
    </w:p>
    <w:p w:rsidR="001C21FE" w:rsidRPr="008C435F" w:rsidRDefault="001C21FE" w:rsidP="001C21FE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1C21FE" w:rsidRPr="008C435F" w:rsidRDefault="001C21FE" w:rsidP="001C21FE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C435F">
        <w:rPr>
          <w:rFonts w:ascii="Times New Roman" w:hAnsi="Times New Roman"/>
          <w:color w:val="000000" w:themeColor="text1"/>
          <w:sz w:val="28"/>
          <w:szCs w:val="28"/>
        </w:rPr>
        <w:t>ПОСТАНОВЛЕНИЕ</w:t>
      </w:r>
    </w:p>
    <w:p w:rsidR="001C21FE" w:rsidRPr="008C435F" w:rsidRDefault="001C21FE" w:rsidP="001C21FE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1C21FE" w:rsidRPr="008C435F" w:rsidRDefault="001C21FE" w:rsidP="001C21FE">
      <w:pPr>
        <w:shd w:val="clear" w:color="auto" w:fill="FFFFFF" w:themeFill="background1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10.03.2021</w:t>
      </w:r>
      <w:r w:rsidRPr="008C435F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</w:t>
      </w:r>
      <w:r w:rsidRPr="008C435F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</w:t>
      </w:r>
      <w:r w:rsidRPr="008C435F">
        <w:rPr>
          <w:rFonts w:ascii="Times New Roman" w:hAnsi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/>
          <w:color w:val="000000" w:themeColor="text1"/>
          <w:sz w:val="28"/>
          <w:szCs w:val="28"/>
        </w:rPr>
        <w:t>96</w:t>
      </w:r>
    </w:p>
    <w:p w:rsidR="001C21FE" w:rsidRPr="008C435F" w:rsidRDefault="001C21FE" w:rsidP="001C21FE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пос. Смидович</w:t>
      </w:r>
    </w:p>
    <w:p w:rsidR="001C21FE" w:rsidRPr="008C435F" w:rsidRDefault="001C21FE" w:rsidP="001C21FE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1C21FE" w:rsidRPr="008C435F" w:rsidRDefault="001C21FE" w:rsidP="001C21F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утратившими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силу некоторых постановлений администрации муниципального района</w:t>
      </w:r>
    </w:p>
    <w:p w:rsidR="001C21FE" w:rsidRDefault="001C21FE" w:rsidP="001C21F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1C21FE" w:rsidRPr="003D6AF3" w:rsidRDefault="001C21FE" w:rsidP="001C21F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дминистрация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муниципального района</w:t>
      </w:r>
    </w:p>
    <w:p w:rsidR="001C21FE" w:rsidRPr="003D6AF3" w:rsidRDefault="001C21FE" w:rsidP="001C21F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ПОСТАНОВЛЯЕТ:</w:t>
      </w:r>
    </w:p>
    <w:p w:rsidR="001C21FE" w:rsidRDefault="001C21FE" w:rsidP="001C21F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Признать утратившими силу постановления администрации муниципального района:</w:t>
      </w:r>
    </w:p>
    <w:p w:rsidR="001C21FE" w:rsidRDefault="001C21FE" w:rsidP="001C21F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от 29.10.2009 № 2785 «О создании Постоянной комиссии по вопросам рекультивации земель на территории муниципального образования «Смидовичский муниципальный район»;</w:t>
      </w:r>
    </w:p>
    <w:p w:rsidR="001C21FE" w:rsidRDefault="001C21FE" w:rsidP="001C21F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от 30.12.2011 № 2983 «О внесении изменений в постановление администрации муниципального района от 29.10.2009 № 2785 «О создании Постоянной комиссии по вопросам рекультивации земель на территории муниципального образования «Смидовичский муниципальный район»;</w:t>
      </w:r>
    </w:p>
    <w:p w:rsidR="001C21FE" w:rsidRDefault="001C21FE" w:rsidP="001C21F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от 21.05.2012 № 819 «О внесении изменений в постановление администрации муниципального района от 30.12.2011 № 2983 «О создании Постоянной комиссии по вопросам рекультивации земель на территории муниципального образования «Смидовичский муниципальный район»;</w:t>
      </w:r>
    </w:p>
    <w:p w:rsidR="001C21FE" w:rsidRDefault="001C21FE" w:rsidP="001C21F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от 26.11.2012 № 2413 «О внесении изменений в состав Постоянной комиссии по вопросам рекультивации земель на территории муниципального образования «Смидовичский муниципальный район», утвержденный постановлением администрации муниципального района от 29.10.2009 № 2785 «О создании Постоянной комиссии по вопросам рекультивации земель на территории муниципального образования «Смидовичский муниципальный район»;</w:t>
      </w:r>
    </w:p>
    <w:p w:rsidR="001C21FE" w:rsidRDefault="001C21FE" w:rsidP="001C21F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от 26.03.2013 № 549 «О внесении изменений в состав Постоянной комиссии по вопросам рекультивации земель на территории муниципального образования «Смидовичский муниципальный район», утвержденный постановлением администрации муниципального района от 29.10.2009 № 2785 «О создании Постоянной комиссии по вопросам рекультивации земель на территории муниципального образования «Смидовичский муниципальный район»;</w:t>
      </w:r>
    </w:p>
    <w:p w:rsidR="001C21FE" w:rsidRPr="003D6AF3" w:rsidRDefault="001C21FE" w:rsidP="001C21F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от 15.05.2017 № 222 «О внесении изменений в постановление администрации муниципального района от 29.10.2009 № 2785 «О создании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Постоянной комиссии по вопросам рекультивации земель на территории муниципального образования «Смидовичский муниципальный район».</w:t>
      </w:r>
    </w:p>
    <w:p w:rsidR="001C21FE" w:rsidRDefault="001C21FE" w:rsidP="001C21F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Настоящее 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публиковать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газете «Районный вестник» и разместить на официальном сайте администрации муниципального района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1C21FE" w:rsidRPr="003D6AF3" w:rsidRDefault="001C21FE" w:rsidP="001C21F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Настоящее постановление вступает в силу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после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дня его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официального опубликования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1C21FE" w:rsidRDefault="001C21FE" w:rsidP="001C21FE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C21FE" w:rsidRDefault="001C21FE" w:rsidP="001C21FE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C21FE" w:rsidRDefault="001C21FE" w:rsidP="001C21F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Глава администрации </w:t>
      </w:r>
    </w:p>
    <w:p w:rsidR="00162252" w:rsidRDefault="001C21FE" w:rsidP="001C21FE"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                                                            М.В. Шупиков        </w:t>
      </w:r>
      <w:bookmarkStart w:id="0" w:name="_GoBack"/>
      <w:bookmarkEnd w:id="0"/>
    </w:p>
    <w:sectPr w:rsidR="001622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1FE"/>
    <w:rsid w:val="00162252"/>
    <w:rsid w:val="001C2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1F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1F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2222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2021-03-11T23:44:00Z</dcterms:created>
  <dcterms:modified xsi:type="dcterms:W3CDTF">2021-03-11T23:45:00Z</dcterms:modified>
</cp:coreProperties>
</file>