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 МУНИЦИПАЛЬНОГО</w:t>
      </w:r>
      <w:proofErr w:type="gramEnd"/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14.09.2021                                                                                                        № 331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пос. Смидович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7285D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План мероприятий по противодействию коррупции в администрации Смидовичского муниципального района на 2021 год, </w:t>
      </w:r>
      <w:proofErr w:type="gramStart"/>
      <w:r w:rsidRPr="0087285D">
        <w:rPr>
          <w:rFonts w:ascii="Times New Roman" w:eastAsia="Times New Roman" w:hAnsi="Times New Roman" w:cs="Times New Roman"/>
          <w:sz w:val="28"/>
          <w:szCs w:val="28"/>
        </w:rPr>
        <w:t>утвержденный  постановлением</w:t>
      </w:r>
      <w:proofErr w:type="gramEnd"/>
      <w:r w:rsidRPr="0087285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района от  15.01.2021 № 10 «Об утверждении Плана мероприятий по противодействию коррупции в администрации Смидовичского муниципального района на 2021 год»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Указом Президента Российской Федерации от 16.08.2021 № 478 «О национальном плане противодействия коррупции на 2021 – 2024 годы» администрация Смидовичского муниципального района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ПОСТАНОВЛЯЕТ:</w:t>
      </w:r>
    </w:p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7285D">
        <w:rPr>
          <w:rFonts w:ascii="Times New Roman" w:eastAsia="Times New Roman" w:hAnsi="Times New Roman" w:cs="Times New Roman"/>
          <w:sz w:val="28"/>
          <w:szCs w:val="28"/>
        </w:rPr>
        <w:t xml:space="preserve">1. Внести в План мероприятий по противодействию коррупции в администрации Смидовичского муниципального района на 2021 год, </w:t>
      </w:r>
      <w:proofErr w:type="gramStart"/>
      <w:r w:rsidRPr="0087285D">
        <w:rPr>
          <w:rFonts w:ascii="Times New Roman" w:eastAsia="Times New Roman" w:hAnsi="Times New Roman" w:cs="Times New Roman"/>
          <w:sz w:val="28"/>
          <w:szCs w:val="28"/>
        </w:rPr>
        <w:t>утвержденный  постановлением</w:t>
      </w:r>
      <w:proofErr w:type="gramEnd"/>
      <w:r w:rsidRPr="0087285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района от  15.01.2021 № 10  «Об утверждении Плана мероприятий по противодействию коррупции в администрации Смидовичского муниципального района на 2021 год» (далее – План) следующие изменения:</w:t>
      </w:r>
    </w:p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7285D">
        <w:rPr>
          <w:rFonts w:ascii="Times New Roman" w:eastAsia="Times New Roman" w:hAnsi="Times New Roman" w:cs="Times New Roman"/>
          <w:sz w:val="28"/>
          <w:szCs w:val="28"/>
        </w:rPr>
        <w:t>1.1. Раздел 2 «Антикоррупционные мероприятия в сфере кадровой политики» Плана дополнить строками 2.16, 2.17 следующего содержания:</w:t>
      </w:r>
    </w:p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"/>
        <w:gridCol w:w="4505"/>
        <w:gridCol w:w="1505"/>
        <w:gridCol w:w="2380"/>
      </w:tblGrid>
      <w:tr w:rsidR="0087285D" w:rsidRPr="0087285D" w:rsidTr="008F70D9">
        <w:tc>
          <w:tcPr>
            <w:tcW w:w="959" w:type="dxa"/>
            <w:shd w:val="clear" w:color="auto" w:fill="auto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«2.16.</w:t>
            </w:r>
          </w:p>
        </w:tc>
        <w:tc>
          <w:tcPr>
            <w:tcW w:w="4678" w:type="dxa"/>
            <w:shd w:val="clear" w:color="auto" w:fill="auto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ru-RU"/>
              </w:rPr>
              <w:t>Проведение анализа выполнения муниципальными служащими администрации муниципального района иной оплачиваемой работы на соблюдение требований части 2 статьи 11 Федерального закона от 02.03.2007 № 25-ФЗ «О муниципальной службе в Российской Федерации»</w:t>
            </w:r>
          </w:p>
        </w:tc>
        <w:tc>
          <w:tcPr>
            <w:tcW w:w="1541" w:type="dxa"/>
            <w:shd w:val="clear" w:color="auto" w:fill="auto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393" w:type="dxa"/>
            <w:shd w:val="clear" w:color="auto" w:fill="auto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Отдел муниципальной службы администрации муниципального района </w:t>
            </w:r>
          </w:p>
        </w:tc>
      </w:tr>
      <w:tr w:rsidR="0087285D" w:rsidRPr="0087285D" w:rsidTr="008F70D9">
        <w:tc>
          <w:tcPr>
            <w:tcW w:w="959" w:type="dxa"/>
            <w:shd w:val="clear" w:color="auto" w:fill="auto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2.17.</w:t>
            </w:r>
          </w:p>
        </w:tc>
        <w:tc>
          <w:tcPr>
            <w:tcW w:w="4678" w:type="dxa"/>
            <w:shd w:val="clear" w:color="auto" w:fill="auto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Проведение мониторинга участия муниципальных служащих администрации муниципального района в управлении коммерческими и некоммерческими организациями</w:t>
            </w:r>
          </w:p>
        </w:tc>
        <w:tc>
          <w:tcPr>
            <w:tcW w:w="1541" w:type="dxa"/>
            <w:shd w:val="clear" w:color="auto" w:fill="auto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2393" w:type="dxa"/>
            <w:shd w:val="clear" w:color="auto" w:fill="auto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Отдел муниципальной службы администрации муниципального района»</w:t>
            </w:r>
          </w:p>
        </w:tc>
      </w:tr>
    </w:tbl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7285D">
        <w:rPr>
          <w:rFonts w:ascii="Times New Roman" w:eastAsia="Times New Roman" w:hAnsi="Times New Roman" w:cs="Times New Roman"/>
          <w:sz w:val="28"/>
          <w:szCs w:val="28"/>
        </w:rPr>
        <w:t>1.2. Раздел 4 «</w:t>
      </w:r>
      <w:r w:rsidRPr="0087285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Антикоррупционные </w:t>
      </w:r>
      <w:proofErr w:type="gramStart"/>
      <w:r w:rsidRPr="0087285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мероприятия  в</w:t>
      </w:r>
      <w:proofErr w:type="gramEnd"/>
      <w:r w:rsidRPr="0087285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финансовой сфере»</w:t>
      </w:r>
      <w:r w:rsidRPr="0087285D">
        <w:rPr>
          <w:rFonts w:ascii="Times New Roman" w:eastAsia="Times New Roman" w:hAnsi="Times New Roman" w:cs="Times New Roman"/>
          <w:sz w:val="28"/>
          <w:szCs w:val="28"/>
        </w:rPr>
        <w:t xml:space="preserve"> Плана дополнить строкой  4.6 следующего содержания:</w:t>
      </w:r>
    </w:p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678"/>
        <w:gridCol w:w="1559"/>
        <w:gridCol w:w="2452"/>
      </w:tblGrid>
      <w:tr w:rsidR="0087285D" w:rsidRPr="0087285D" w:rsidTr="008F70D9">
        <w:trPr>
          <w:trHeight w:val="1248"/>
        </w:trPr>
        <w:tc>
          <w:tcPr>
            <w:tcW w:w="959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«4.6.</w:t>
            </w:r>
          </w:p>
        </w:tc>
        <w:tc>
          <w:tcPr>
            <w:tcW w:w="4678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Осуществление контроля качества предоставления платных услуг муниципальными учреждениями и расходования денежных средств, полученных от оказания этих услуг </w:t>
            </w:r>
          </w:p>
        </w:tc>
        <w:tc>
          <w:tcPr>
            <w:tcW w:w="1559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Не реже одного раза в полугодие </w:t>
            </w:r>
          </w:p>
        </w:tc>
        <w:tc>
          <w:tcPr>
            <w:tcW w:w="2452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Структурные  подразделения администрации муниципального района: отдел образования, отдел по связям с общественностью и СМИ» </w:t>
            </w:r>
          </w:p>
        </w:tc>
      </w:tr>
    </w:tbl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7285D">
        <w:rPr>
          <w:rFonts w:ascii="Times New Roman" w:eastAsia="Times New Roman" w:hAnsi="Times New Roman" w:cs="Times New Roman"/>
          <w:sz w:val="28"/>
          <w:szCs w:val="28"/>
        </w:rPr>
        <w:t>1.3. Раздел 7 «</w:t>
      </w:r>
      <w:r w:rsidRPr="0087285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Организация мониторинга </w:t>
      </w:r>
      <w:proofErr w:type="spellStart"/>
      <w:r w:rsidRPr="0087285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коррупциогенных</w:t>
      </w:r>
      <w:proofErr w:type="spellEnd"/>
      <w:r w:rsidRPr="0087285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факторов и мер антикоррупционной политики»</w:t>
      </w:r>
      <w:r w:rsidRPr="0087285D">
        <w:rPr>
          <w:rFonts w:ascii="Times New Roman" w:eastAsia="Times New Roman" w:hAnsi="Times New Roman" w:cs="Times New Roman"/>
          <w:sz w:val="28"/>
          <w:szCs w:val="28"/>
        </w:rPr>
        <w:t xml:space="preserve"> Плана дополнить </w:t>
      </w:r>
      <w:proofErr w:type="gramStart"/>
      <w:r w:rsidRPr="0087285D">
        <w:rPr>
          <w:rFonts w:ascii="Times New Roman" w:eastAsia="Times New Roman" w:hAnsi="Times New Roman" w:cs="Times New Roman"/>
          <w:sz w:val="28"/>
          <w:szCs w:val="28"/>
        </w:rPr>
        <w:t>строкой  7.10</w:t>
      </w:r>
      <w:proofErr w:type="gramEnd"/>
      <w:r w:rsidRPr="0087285D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87285D" w:rsidRPr="0087285D" w:rsidRDefault="0087285D" w:rsidP="0087285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659"/>
        <w:gridCol w:w="1578"/>
        <w:gridCol w:w="2433"/>
      </w:tblGrid>
      <w:tr w:rsidR="0087285D" w:rsidRPr="0087285D" w:rsidTr="008F70D9">
        <w:trPr>
          <w:trHeight w:val="1373"/>
        </w:trPr>
        <w:tc>
          <w:tcPr>
            <w:tcW w:w="959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«7.10.</w:t>
            </w:r>
          </w:p>
        </w:tc>
        <w:tc>
          <w:tcPr>
            <w:tcW w:w="4659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Проведение на официальном Интернет-сайте органов местного самоуправления Смидовичского муниципального района опроса в целях оценки удовлетворенности населения качеством предоставляемых услуг, в том числе от минимизации коррупционных рисков при получении данных услуг</w:t>
            </w:r>
          </w:p>
        </w:tc>
        <w:tc>
          <w:tcPr>
            <w:tcW w:w="1578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IV</w:t>
            </w: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квартал</w:t>
            </w:r>
          </w:p>
        </w:tc>
        <w:tc>
          <w:tcPr>
            <w:tcW w:w="2433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Структурные подразделения администрации муниципального района: юридическое управление, отдел муниципальной службы»</w:t>
            </w:r>
          </w:p>
        </w:tc>
      </w:tr>
    </w:tbl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2. Настоящее постановление опубликовать в газете «Районный вестник» и разместить на официальном Интернет - сайте органов местного самоуправления Смидовичского муниципального района.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285D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подписания.</w:t>
      </w:r>
    </w:p>
    <w:p w:rsidR="0087285D" w:rsidRPr="0087285D" w:rsidRDefault="0087285D" w:rsidP="008728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898" w:type="dxa"/>
        <w:tblLayout w:type="fixed"/>
        <w:tblLook w:val="00A0" w:firstRow="1" w:lastRow="0" w:firstColumn="1" w:lastColumn="0" w:noHBand="0" w:noVBand="0"/>
      </w:tblPr>
      <w:tblGrid>
        <w:gridCol w:w="5508"/>
        <w:gridCol w:w="1980"/>
        <w:gridCol w:w="2410"/>
      </w:tblGrid>
      <w:tr w:rsidR="0087285D" w:rsidRPr="0087285D" w:rsidTr="008F70D9">
        <w:tc>
          <w:tcPr>
            <w:tcW w:w="5508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Исполняющий обязанности первого заместителя главы администрации муниципального района</w:t>
            </w:r>
          </w:p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87285D" w:rsidRPr="0087285D" w:rsidRDefault="0087285D" w:rsidP="0087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87285D" w:rsidRPr="0087285D" w:rsidRDefault="0087285D" w:rsidP="0087285D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7285D" w:rsidRPr="0087285D" w:rsidRDefault="0087285D" w:rsidP="0087285D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7285D" w:rsidRPr="0087285D" w:rsidRDefault="0087285D" w:rsidP="0087285D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285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Е.А. Башкиров  </w:t>
            </w:r>
          </w:p>
        </w:tc>
      </w:tr>
    </w:tbl>
    <w:p w:rsidR="0011334B" w:rsidRDefault="0011334B">
      <w:bookmarkStart w:id="0" w:name="_GoBack"/>
      <w:bookmarkEnd w:id="0"/>
    </w:p>
    <w:sectPr w:rsidR="00113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15"/>
    <w:rsid w:val="0011334B"/>
    <w:rsid w:val="0087285D"/>
    <w:rsid w:val="009F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6A7588-5F7E-4026-AE76-510DF90EC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2021-09-14T06:48:00Z</dcterms:created>
  <dcterms:modified xsi:type="dcterms:W3CDTF">2021-09-14T06:49:00Z</dcterms:modified>
</cp:coreProperties>
</file>