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66E" w:rsidRDefault="00BB566E" w:rsidP="00BB566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Муниципальное образование «Смидовичский муниципальный район»</w:t>
      </w:r>
    </w:p>
    <w:p w:rsidR="00BB566E" w:rsidRDefault="00BB566E" w:rsidP="00BB566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Еврейской автономной области</w:t>
      </w:r>
    </w:p>
    <w:p w:rsidR="00BB566E" w:rsidRDefault="00BB566E" w:rsidP="00BB566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B566E" w:rsidRDefault="00BB566E" w:rsidP="00BB566E">
      <w:pPr>
        <w:pStyle w:val="1"/>
      </w:pPr>
      <w:r>
        <w:t xml:space="preserve">  АДМИНИСТРАЦИЯ МУНИЦИПАЛЬНОГО РАЙОНА</w:t>
      </w:r>
    </w:p>
    <w:p w:rsidR="00BB566E" w:rsidRDefault="00BB566E" w:rsidP="00BB566E">
      <w:pPr>
        <w:spacing w:after="0" w:line="240" w:lineRule="auto"/>
        <w:rPr>
          <w:rFonts w:ascii="Times New Roman" w:hAnsi="Times New Roman" w:cs="Times New Roman"/>
        </w:rPr>
      </w:pPr>
    </w:p>
    <w:p w:rsidR="00BB566E" w:rsidRDefault="00BB566E" w:rsidP="00BB566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</w:p>
    <w:p w:rsidR="00BB566E" w:rsidRDefault="00BB566E" w:rsidP="00BB566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B566E" w:rsidRDefault="00BB566E" w:rsidP="00BB566E">
      <w:pPr>
        <w:pStyle w:val="a3"/>
      </w:pPr>
      <w:r>
        <w:t xml:space="preserve"> </w:t>
      </w:r>
      <w:r w:rsidR="00143A8B">
        <w:t>28.06.2018</w:t>
      </w:r>
      <w:r>
        <w:t xml:space="preserve">                                                                                   № </w:t>
      </w:r>
      <w:r w:rsidR="00143A8B">
        <w:t>342</w:t>
      </w:r>
      <w:r>
        <w:t xml:space="preserve">                                                                                                     </w:t>
      </w:r>
    </w:p>
    <w:p w:rsidR="00BB566E" w:rsidRDefault="00BB566E" w:rsidP="00BB566E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p w:rsidR="00BB566E" w:rsidRDefault="00BB566E" w:rsidP="00BB566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пос. Смидович</w:t>
      </w:r>
    </w:p>
    <w:p w:rsidR="00BB566E" w:rsidRDefault="00BB566E" w:rsidP="00BB566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B566E" w:rsidRDefault="00BB566E" w:rsidP="00BB56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sz w:val="28"/>
        </w:rPr>
        <w:t>стоимости жилья одного квадратного метра общей площади жилья</w:t>
      </w:r>
      <w:proofErr w:type="gramEnd"/>
      <w:r>
        <w:rPr>
          <w:rFonts w:ascii="Times New Roman" w:hAnsi="Times New Roman" w:cs="Times New Roman"/>
          <w:sz w:val="28"/>
        </w:rPr>
        <w:t xml:space="preserve"> по муниципальному образованию «Смидовичский муниципальный район» Еврейской автономной области для расчета размера социальных выплат на приобретение жилья в рамках реализации подпрограммы «Обеспечение жильем молодых семей» федеральной целевой программы «Жилище» на 2015 – 2020 годы</w:t>
      </w:r>
    </w:p>
    <w:p w:rsidR="00BB566E" w:rsidRDefault="00BB566E" w:rsidP="00BB566E">
      <w:pPr>
        <w:spacing w:after="0"/>
        <w:jc w:val="both"/>
        <w:rPr>
          <w:sz w:val="28"/>
        </w:rPr>
      </w:pPr>
    </w:p>
    <w:p w:rsidR="00BB566E" w:rsidRPr="00D10AF4" w:rsidRDefault="00BB566E" w:rsidP="00BB566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AF4">
        <w:t xml:space="preserve">          </w:t>
      </w:r>
      <w:r w:rsidRPr="00D10AF4">
        <w:rPr>
          <w:rFonts w:ascii="Times New Roman" w:hAnsi="Times New Roman" w:cs="Times New Roman"/>
          <w:sz w:val="28"/>
          <w:szCs w:val="28"/>
        </w:rPr>
        <w:t>На основании Постановления Правительства Российской Федерации от 17.12.2010 № 1050 «О  федеральной целевой программе «Жилище» на 2015 – 2020 годы»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10AF4">
        <w:rPr>
          <w:rFonts w:ascii="Times New Roman" w:hAnsi="Times New Roman" w:cs="Times New Roman"/>
          <w:sz w:val="28"/>
          <w:szCs w:val="28"/>
        </w:rPr>
        <w:t xml:space="preserve">Приказа Министерства строительства и жилищно - коммунального хозяйства 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20 декабря</w:t>
      </w:r>
      <w:r w:rsidRPr="00D10AF4">
        <w:rPr>
          <w:rFonts w:ascii="Times New Roman" w:eastAsia="Times New Roman" w:hAnsi="Times New Roman" w:cs="Times New Roman"/>
          <w:bCs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D10AF4">
        <w:rPr>
          <w:rFonts w:ascii="Times New Roman" w:eastAsia="Times New Roman" w:hAnsi="Times New Roman" w:cs="Times New Roman"/>
          <w:bCs/>
          <w:sz w:val="28"/>
          <w:szCs w:val="28"/>
        </w:rPr>
        <w:t> г. №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1691</w:t>
      </w:r>
      <w:r w:rsidRPr="00D10AF4">
        <w:rPr>
          <w:rFonts w:ascii="Times New Roman" w:eastAsia="Times New Roman" w:hAnsi="Times New Roman" w:cs="Times New Roman"/>
          <w:bCs/>
          <w:sz w:val="28"/>
          <w:szCs w:val="28"/>
        </w:rPr>
        <w:t>/</w:t>
      </w:r>
      <w:proofErr w:type="gramStart"/>
      <w:r w:rsidRPr="00D10AF4">
        <w:rPr>
          <w:rFonts w:ascii="Times New Roman" w:eastAsia="Times New Roman" w:hAnsi="Times New Roman" w:cs="Times New Roman"/>
          <w:bCs/>
          <w:sz w:val="28"/>
          <w:szCs w:val="28"/>
        </w:rPr>
        <w:t>пр</w:t>
      </w:r>
      <w:proofErr w:type="gramEnd"/>
      <w:r w:rsidRPr="00D10AF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73EAB">
        <w:rPr>
          <w:rFonts w:ascii="Times New Roman" w:hAnsi="Times New Roman" w:cs="Times New Roman"/>
          <w:sz w:val="28"/>
          <w:szCs w:val="28"/>
        </w:rPr>
        <w:t xml:space="preserve">«О нормативе стоимости одного квадратного метра общей площади жилого помещения по Российской Федерации на </w:t>
      </w:r>
      <w:r>
        <w:rPr>
          <w:rFonts w:ascii="Times New Roman" w:hAnsi="Times New Roman" w:cs="Times New Roman"/>
          <w:sz w:val="28"/>
          <w:szCs w:val="28"/>
        </w:rPr>
        <w:t>первое</w:t>
      </w:r>
      <w:r w:rsidRPr="00973EAB">
        <w:rPr>
          <w:rFonts w:ascii="Times New Roman" w:hAnsi="Times New Roman" w:cs="Times New Roman"/>
          <w:sz w:val="28"/>
          <w:szCs w:val="28"/>
        </w:rPr>
        <w:t xml:space="preserve"> полугодие 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73EAB">
        <w:rPr>
          <w:rFonts w:ascii="Times New Roman" w:hAnsi="Times New Roman" w:cs="Times New Roman"/>
          <w:sz w:val="28"/>
          <w:szCs w:val="28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Pr="00973EA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73EAB">
        <w:rPr>
          <w:rFonts w:ascii="Times New Roman" w:hAnsi="Times New Roman" w:cs="Times New Roman"/>
          <w:sz w:val="28"/>
          <w:szCs w:val="28"/>
        </w:rPr>
        <w:t xml:space="preserve"> квартал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73EAB">
        <w:rPr>
          <w:rFonts w:ascii="Times New Roman" w:hAnsi="Times New Roman" w:cs="Times New Roman"/>
          <w:sz w:val="28"/>
          <w:szCs w:val="28"/>
        </w:rPr>
        <w:t xml:space="preserve"> года»</w:t>
      </w:r>
      <w:r>
        <w:rPr>
          <w:szCs w:val="28"/>
        </w:rPr>
        <w:t xml:space="preserve"> </w:t>
      </w:r>
      <w:r w:rsidRPr="00D10AF4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BB566E" w:rsidRDefault="00BB566E" w:rsidP="00BB566E">
      <w:pPr>
        <w:pStyle w:val="2"/>
        <w:ind w:firstLine="708"/>
      </w:pPr>
      <w:r>
        <w:t>ПОСТАНОВЛЯЕТ:</w:t>
      </w:r>
    </w:p>
    <w:p w:rsidR="00BB566E" w:rsidRDefault="00BB566E" w:rsidP="00BB56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 Утвердить норматив стоимости одного квадратного метра общей площади жилого помещения по муниципальному образованию «Смидовичский муниципальный район» Еврейской автономной области для расчета размера социальных выплат на приобретение жилья лицам, включенным в список молодых семей – претендентов на получение социальных выплат в 2019 году в размере 34714,00 (тридцать четыре тысячи семьсот четырнадцать) рублей.</w:t>
      </w:r>
    </w:p>
    <w:p w:rsidR="00BB566E" w:rsidRDefault="00BB566E" w:rsidP="00BB566E">
      <w:pPr>
        <w:pStyle w:val="2"/>
      </w:pPr>
      <w:r>
        <w:tab/>
        <w:t xml:space="preserve">2. </w:t>
      </w:r>
      <w:proofErr w:type="gramStart"/>
      <w:r>
        <w:t>Контроль за</w:t>
      </w:r>
      <w:proofErr w:type="gramEnd"/>
      <w:r>
        <w:t xml:space="preserve"> выполнением постановления  возложить на заместителя главы администрации муниципального района  Рыбакову С.Я. </w:t>
      </w:r>
    </w:p>
    <w:p w:rsidR="00BB566E" w:rsidRDefault="00BB566E" w:rsidP="00BB566E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газете «Районный вестник».</w:t>
      </w:r>
    </w:p>
    <w:p w:rsidR="00BB566E" w:rsidRDefault="00BB566E" w:rsidP="00BB56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4.Постановление вступает в силу после дня его официального опубликования.</w:t>
      </w:r>
    </w:p>
    <w:p w:rsidR="00417448" w:rsidRDefault="00417448" w:rsidP="00BB56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417448" w:rsidRDefault="00417448" w:rsidP="00BB56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tbl>
      <w:tblPr>
        <w:tblStyle w:val="a5"/>
        <w:tblW w:w="96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7200"/>
        <w:gridCol w:w="313"/>
        <w:gridCol w:w="2185"/>
      </w:tblGrid>
      <w:tr w:rsidR="00417448" w:rsidTr="00E45FC7">
        <w:tc>
          <w:tcPr>
            <w:tcW w:w="7513" w:type="dxa"/>
            <w:gridSpan w:val="2"/>
            <w:hideMark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главы  администрации муниципального района                                                     </w:t>
            </w:r>
          </w:p>
        </w:tc>
        <w:tc>
          <w:tcPr>
            <w:tcW w:w="2185" w:type="dxa"/>
            <w:hideMark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Б.Д.Королёв</w:t>
            </w:r>
          </w:p>
        </w:tc>
      </w:tr>
      <w:tr w:rsidR="00417448" w:rsidTr="00E45FC7">
        <w:tc>
          <w:tcPr>
            <w:tcW w:w="7513" w:type="dxa"/>
            <w:gridSpan w:val="2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417448" w:rsidTr="00E45FC7">
        <w:tc>
          <w:tcPr>
            <w:tcW w:w="7513" w:type="dxa"/>
            <w:gridSpan w:val="2"/>
            <w:hideMark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Готовил:</w:t>
            </w: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417448" w:rsidTr="00E45FC7">
        <w:tc>
          <w:tcPr>
            <w:tcW w:w="7513" w:type="dxa"/>
            <w:gridSpan w:val="2"/>
            <w:hideMark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семьи и молодежи</w:t>
            </w: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85" w:type="dxa"/>
          </w:tcPr>
          <w:p w:rsidR="00417448" w:rsidRDefault="00417448" w:rsidP="00E45FC7">
            <w:pPr>
              <w:rPr>
                <w:sz w:val="28"/>
                <w:szCs w:val="28"/>
              </w:rPr>
            </w:pPr>
          </w:p>
          <w:p w:rsidR="00417448" w:rsidRDefault="00417448" w:rsidP="00E45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Кутлова</w:t>
            </w:r>
          </w:p>
        </w:tc>
      </w:tr>
      <w:tr w:rsidR="00417448" w:rsidTr="00E45FC7">
        <w:tc>
          <w:tcPr>
            <w:tcW w:w="7513" w:type="dxa"/>
            <w:gridSpan w:val="2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417448" w:rsidTr="00E45FC7">
        <w:tc>
          <w:tcPr>
            <w:tcW w:w="7513" w:type="dxa"/>
            <w:gridSpan w:val="2"/>
            <w:hideMark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85" w:type="dxa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С.Я.Рыбакова</w:t>
            </w:r>
          </w:p>
        </w:tc>
      </w:tr>
      <w:tr w:rsidR="00417448" w:rsidTr="00E45FC7">
        <w:tc>
          <w:tcPr>
            <w:tcW w:w="7513" w:type="dxa"/>
            <w:gridSpan w:val="2"/>
            <w:hideMark/>
          </w:tcPr>
          <w:p w:rsidR="00417448" w:rsidRDefault="00417448" w:rsidP="00E45FC7"/>
        </w:tc>
        <w:tc>
          <w:tcPr>
            <w:tcW w:w="2185" w:type="dxa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417448" w:rsidTr="00E45FC7">
        <w:tc>
          <w:tcPr>
            <w:tcW w:w="7513" w:type="dxa"/>
            <w:gridSpan w:val="2"/>
            <w:hideMark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85" w:type="dxa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В.П.Пацук</w:t>
            </w: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417448" w:rsidTr="00E45FC7">
        <w:tc>
          <w:tcPr>
            <w:tcW w:w="7513" w:type="dxa"/>
            <w:gridSpan w:val="2"/>
            <w:hideMark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муниципального района                                                    </w:t>
            </w:r>
          </w:p>
        </w:tc>
        <w:tc>
          <w:tcPr>
            <w:tcW w:w="2185" w:type="dxa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В.М.Трунова</w:t>
            </w:r>
          </w:p>
        </w:tc>
      </w:tr>
      <w:tr w:rsidR="00417448" w:rsidTr="00E45FC7">
        <w:tc>
          <w:tcPr>
            <w:tcW w:w="7200" w:type="dxa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417448" w:rsidTr="00E45FC7">
        <w:tc>
          <w:tcPr>
            <w:tcW w:w="7200" w:type="dxa"/>
          </w:tcPr>
          <w:p w:rsidR="00417448" w:rsidRDefault="00417448" w:rsidP="00E45FC7">
            <w:pPr>
              <w:rPr>
                <w:sz w:val="28"/>
              </w:rPr>
            </w:pPr>
            <w:r>
              <w:rPr>
                <w:sz w:val="28"/>
              </w:rPr>
              <w:t>СОГЛАСОВАНО</w:t>
            </w:r>
          </w:p>
          <w:p w:rsidR="00417448" w:rsidRDefault="00417448" w:rsidP="00E45FC7">
            <w:pPr>
              <w:rPr>
                <w:sz w:val="28"/>
                <w:szCs w:val="24"/>
              </w:rPr>
            </w:pPr>
          </w:p>
          <w:p w:rsidR="00417448" w:rsidRDefault="00417448" w:rsidP="00E45FC7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       финансового          отдела </w:t>
            </w:r>
          </w:p>
          <w:p w:rsidR="00417448" w:rsidRDefault="00417448" w:rsidP="00E45FC7">
            <w:pPr>
              <w:rPr>
                <w:sz w:val="28"/>
              </w:rPr>
            </w:pPr>
            <w:r>
              <w:rPr>
                <w:sz w:val="28"/>
              </w:rPr>
              <w:t>администрации муниципального  района</w:t>
            </w:r>
          </w:p>
          <w:p w:rsidR="00417448" w:rsidRDefault="00417448" w:rsidP="00E45FC7">
            <w:pPr>
              <w:rPr>
                <w:sz w:val="28"/>
              </w:rPr>
            </w:pPr>
          </w:p>
          <w:p w:rsidR="00417448" w:rsidRDefault="00417448" w:rsidP="00E45FC7">
            <w:pPr>
              <w:rPr>
                <w:sz w:val="28"/>
              </w:rPr>
            </w:pPr>
            <w:r>
              <w:rPr>
                <w:sz w:val="28"/>
              </w:rPr>
              <w:t>_____________________     Е.Н.Назирова</w:t>
            </w:r>
          </w:p>
          <w:p w:rsidR="00417448" w:rsidRDefault="00417448" w:rsidP="00E45FC7">
            <w:pPr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</w:tcPr>
          <w:p w:rsidR="00417448" w:rsidRDefault="00417448" w:rsidP="00E45FC7">
            <w:pPr>
              <w:jc w:val="both"/>
              <w:rPr>
                <w:sz w:val="28"/>
                <w:szCs w:val="28"/>
              </w:rPr>
            </w:pPr>
          </w:p>
        </w:tc>
      </w:tr>
    </w:tbl>
    <w:p w:rsidR="00417448" w:rsidRDefault="00417448" w:rsidP="00417448"/>
    <w:p w:rsidR="00417448" w:rsidRDefault="00417448" w:rsidP="00BB56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BB566E" w:rsidRDefault="00BB566E" w:rsidP="00BB566E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Style w:val="a5"/>
        <w:tblW w:w="96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498"/>
        <w:gridCol w:w="4702"/>
        <w:gridCol w:w="313"/>
        <w:gridCol w:w="2185"/>
      </w:tblGrid>
      <w:tr w:rsidR="00BB566E" w:rsidTr="00E45FC7">
        <w:tc>
          <w:tcPr>
            <w:tcW w:w="7513" w:type="dxa"/>
            <w:gridSpan w:val="3"/>
            <w:hideMark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  <w:hideMark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  <w:hideMark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  <w:hideMark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  <w:hideMark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513" w:type="dxa"/>
            <w:gridSpan w:val="3"/>
            <w:hideMark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BB566E" w:rsidRDefault="00BB566E" w:rsidP="00E45FC7">
            <w:pPr>
              <w:rPr>
                <w:sz w:val="28"/>
                <w:szCs w:val="28"/>
              </w:rPr>
            </w:pPr>
          </w:p>
        </w:tc>
      </w:tr>
      <w:tr w:rsidR="00BB566E" w:rsidTr="00E45FC7">
        <w:trPr>
          <w:gridAfter w:val="3"/>
          <w:wAfter w:w="7200" w:type="dxa"/>
        </w:trPr>
        <w:tc>
          <w:tcPr>
            <w:tcW w:w="2498" w:type="dxa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</w:tr>
      <w:tr w:rsidR="00BB566E" w:rsidTr="00E45FC7">
        <w:tc>
          <w:tcPr>
            <w:tcW w:w="7200" w:type="dxa"/>
            <w:gridSpan w:val="2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</w:tcPr>
          <w:p w:rsidR="00BB566E" w:rsidRDefault="00BB566E" w:rsidP="00E45FC7">
            <w:pPr>
              <w:jc w:val="both"/>
              <w:rPr>
                <w:sz w:val="28"/>
                <w:szCs w:val="28"/>
              </w:rPr>
            </w:pPr>
          </w:p>
        </w:tc>
      </w:tr>
    </w:tbl>
    <w:p w:rsidR="00BB566E" w:rsidRDefault="00BB566E" w:rsidP="00BB566E"/>
    <w:p w:rsidR="00BB566E" w:rsidRDefault="00BB566E" w:rsidP="00BB566E"/>
    <w:p w:rsidR="00855221" w:rsidRDefault="00855221"/>
    <w:sectPr w:rsidR="00855221" w:rsidSect="00ED1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BB566E"/>
    <w:rsid w:val="00143A8B"/>
    <w:rsid w:val="00417448"/>
    <w:rsid w:val="00500873"/>
    <w:rsid w:val="00855221"/>
    <w:rsid w:val="00BB566E"/>
    <w:rsid w:val="00ED1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EED"/>
  </w:style>
  <w:style w:type="paragraph" w:styleId="1">
    <w:name w:val="heading 1"/>
    <w:basedOn w:val="a"/>
    <w:next w:val="a"/>
    <w:link w:val="10"/>
    <w:qFormat/>
    <w:rsid w:val="00BB56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566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BB566E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Основной текст Знак"/>
    <w:basedOn w:val="a0"/>
    <w:link w:val="a3"/>
    <w:semiHidden/>
    <w:rsid w:val="00BB566E"/>
    <w:rPr>
      <w:rFonts w:ascii="Times New Roman" w:eastAsia="Times New Roman" w:hAnsi="Times New Roman" w:cs="Times New Roman"/>
      <w:sz w:val="32"/>
      <w:szCs w:val="24"/>
    </w:rPr>
  </w:style>
  <w:style w:type="paragraph" w:styleId="2">
    <w:name w:val="Body Text 2"/>
    <w:basedOn w:val="a"/>
    <w:link w:val="20"/>
    <w:semiHidden/>
    <w:unhideWhenUsed/>
    <w:rsid w:val="00BB566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BB566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rsid w:val="00BB5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3</cp:revision>
  <cp:lastPrinted>2018-06-08T04:45:00Z</cp:lastPrinted>
  <dcterms:created xsi:type="dcterms:W3CDTF">2018-06-08T04:35:00Z</dcterms:created>
  <dcterms:modified xsi:type="dcterms:W3CDTF">2018-07-03T07:08:00Z</dcterms:modified>
</cp:coreProperties>
</file>