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03E" w:rsidRDefault="004B103E" w:rsidP="004B10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Муниципальное образование «Смидовичский муниципальный район» </w:t>
      </w:r>
    </w:p>
    <w:p w:rsidR="004B103E" w:rsidRDefault="004B103E" w:rsidP="004B103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Еврейской автономной области </w:t>
      </w:r>
    </w:p>
    <w:p w:rsidR="004B103E" w:rsidRDefault="004B103E" w:rsidP="004B103E">
      <w:pPr>
        <w:jc w:val="center"/>
        <w:rPr>
          <w:sz w:val="28"/>
          <w:szCs w:val="28"/>
        </w:rPr>
      </w:pPr>
    </w:p>
    <w:p w:rsidR="004B103E" w:rsidRDefault="004B103E" w:rsidP="004B103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МУНИЦИПАЛЬНОГО РАЙОНА </w:t>
      </w:r>
    </w:p>
    <w:p w:rsidR="004B103E" w:rsidRDefault="004B103E" w:rsidP="004B103E">
      <w:pPr>
        <w:jc w:val="center"/>
        <w:rPr>
          <w:sz w:val="28"/>
          <w:szCs w:val="28"/>
        </w:rPr>
      </w:pPr>
    </w:p>
    <w:p w:rsidR="004B103E" w:rsidRDefault="004B103E" w:rsidP="004B103E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4B103E" w:rsidRDefault="004B103E" w:rsidP="004B103E">
      <w:pPr>
        <w:jc w:val="center"/>
        <w:rPr>
          <w:sz w:val="28"/>
          <w:szCs w:val="28"/>
        </w:rPr>
      </w:pPr>
    </w:p>
    <w:p w:rsidR="004B103E" w:rsidRDefault="004B103E" w:rsidP="004B103E">
      <w:pPr>
        <w:rPr>
          <w:sz w:val="28"/>
          <w:szCs w:val="28"/>
        </w:rPr>
      </w:pPr>
      <w:r>
        <w:rPr>
          <w:sz w:val="28"/>
          <w:szCs w:val="28"/>
        </w:rPr>
        <w:t>25.08.2017                                                                                                        № 466</w:t>
      </w:r>
    </w:p>
    <w:p w:rsidR="004B103E" w:rsidRDefault="004B103E" w:rsidP="004B103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пос. Смидович </w:t>
      </w:r>
    </w:p>
    <w:p w:rsidR="004B103E" w:rsidRDefault="004B103E" w:rsidP="004B103E">
      <w:pPr>
        <w:rPr>
          <w:sz w:val="28"/>
          <w:szCs w:val="28"/>
        </w:rPr>
      </w:pPr>
    </w:p>
    <w:p w:rsidR="004B103E" w:rsidRDefault="004B103E" w:rsidP="004B103E">
      <w:pPr>
        <w:rPr>
          <w:sz w:val="28"/>
          <w:szCs w:val="28"/>
        </w:rPr>
      </w:pPr>
      <w:r>
        <w:rPr>
          <w:sz w:val="28"/>
          <w:szCs w:val="28"/>
        </w:rPr>
        <w:t>О проведении публичных слушаний</w:t>
      </w:r>
    </w:p>
    <w:p w:rsidR="004B103E" w:rsidRDefault="004B103E" w:rsidP="004B103E">
      <w:pPr>
        <w:rPr>
          <w:sz w:val="28"/>
          <w:szCs w:val="28"/>
        </w:rPr>
      </w:pPr>
      <w:r>
        <w:rPr>
          <w:sz w:val="28"/>
          <w:szCs w:val="28"/>
        </w:rPr>
        <w:t xml:space="preserve">по вопросу внесения изменений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</w:p>
    <w:p w:rsidR="004B103E" w:rsidRDefault="004B103E" w:rsidP="004B103E">
      <w:pPr>
        <w:rPr>
          <w:sz w:val="28"/>
          <w:szCs w:val="28"/>
        </w:rPr>
      </w:pPr>
      <w:r>
        <w:rPr>
          <w:sz w:val="28"/>
          <w:szCs w:val="28"/>
        </w:rPr>
        <w:t>Правила землепользования и застройки</w:t>
      </w:r>
    </w:p>
    <w:p w:rsidR="004B103E" w:rsidRDefault="004B103E" w:rsidP="004B103E">
      <w:pPr>
        <w:rPr>
          <w:sz w:val="28"/>
          <w:szCs w:val="28"/>
        </w:rPr>
      </w:pPr>
      <w:r>
        <w:rPr>
          <w:sz w:val="28"/>
          <w:szCs w:val="28"/>
        </w:rPr>
        <w:t>сел: Ключевое, Дежневка</w:t>
      </w:r>
    </w:p>
    <w:p w:rsidR="004B103E" w:rsidRDefault="004B103E" w:rsidP="004B103E">
      <w:pPr>
        <w:jc w:val="both"/>
        <w:rPr>
          <w:sz w:val="28"/>
          <w:szCs w:val="28"/>
        </w:rPr>
      </w:pPr>
    </w:p>
    <w:p w:rsidR="004B103E" w:rsidRDefault="004B103E" w:rsidP="004B103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со статьей 33 Градостроительного кодекса Российской Федерации и в целях приведения муниципальных правовых актов в соответствие с действующим законодательством, Уставом муниципального образования «Смидовичский муниципальный район» администрации муниципального района</w:t>
      </w:r>
    </w:p>
    <w:p w:rsidR="004B103E" w:rsidRDefault="004B103E" w:rsidP="004B103E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4B103E" w:rsidRDefault="004B103E" w:rsidP="004B103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Провести 05 октября 2017 года публичные слушания по вопросу внесения изменений в Правила землепользования и застройки сел: </w:t>
      </w:r>
      <w:proofErr w:type="gramStart"/>
      <w:r>
        <w:rPr>
          <w:sz w:val="28"/>
          <w:szCs w:val="28"/>
        </w:rPr>
        <w:t>Ключевое</w:t>
      </w:r>
      <w:proofErr w:type="gramEnd"/>
      <w:r>
        <w:rPr>
          <w:sz w:val="28"/>
          <w:szCs w:val="28"/>
        </w:rPr>
        <w:t>, Дежневка, утвержденные решением собрания депутатов от 25.07.2013 №41.</w:t>
      </w:r>
    </w:p>
    <w:p w:rsidR="004B103E" w:rsidRDefault="004B103E" w:rsidP="004B103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2.Утвердить прилагаемый Порядок учета предложений по вопросу внесения изменений в Правила землепользования и застройки                               сел: Ключевое, Дежневка.</w:t>
      </w:r>
    </w:p>
    <w:p w:rsidR="004B103E" w:rsidRDefault="004B103E" w:rsidP="004B103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3.Утвердить прилагаемый Состав комиссии по организации и проведению публичных слушаний по вопросу внесения изменений в Правила землепользования и застройки сел: Ключевое, Дежневка.</w:t>
      </w:r>
    </w:p>
    <w:p w:rsidR="004B103E" w:rsidRDefault="004B103E" w:rsidP="004B103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4.Опубликовать результаты публичных слушаний в газете «Районный вестник».</w:t>
      </w:r>
    </w:p>
    <w:p w:rsidR="004B103E" w:rsidRDefault="004B103E" w:rsidP="004B103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постановления оставляю за собой.</w:t>
      </w:r>
    </w:p>
    <w:p w:rsidR="004B103E" w:rsidRDefault="004B103E" w:rsidP="004B103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6.Постановление опубликовать в газете «Районный вестник» и разместить на официальном сайте Смидовичского муниципального района.</w:t>
      </w:r>
    </w:p>
    <w:p w:rsidR="004B103E" w:rsidRDefault="004B103E" w:rsidP="004B103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7.Постановление вступает в силу после дня его официального опубликования.</w:t>
      </w:r>
    </w:p>
    <w:p w:rsidR="004B103E" w:rsidRDefault="004B103E" w:rsidP="004B103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4B103E" w:rsidRDefault="004B103E" w:rsidP="004B103E">
      <w:pPr>
        <w:jc w:val="both"/>
        <w:rPr>
          <w:sz w:val="28"/>
          <w:szCs w:val="28"/>
        </w:rPr>
      </w:pPr>
    </w:p>
    <w:p w:rsidR="004B103E" w:rsidRDefault="004B103E" w:rsidP="004B103E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главы</w:t>
      </w:r>
    </w:p>
    <w:p w:rsidR="004B103E" w:rsidRDefault="004B103E" w:rsidP="004B103E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муниципального района                                          Б.Д. Королев</w:t>
      </w:r>
    </w:p>
    <w:p w:rsidR="004B103E" w:rsidRDefault="004B103E" w:rsidP="004B103E">
      <w:pPr>
        <w:jc w:val="both"/>
        <w:rPr>
          <w:sz w:val="28"/>
          <w:szCs w:val="28"/>
        </w:rPr>
      </w:pPr>
    </w:p>
    <w:p w:rsidR="004B103E" w:rsidRDefault="004B103E" w:rsidP="004B103E">
      <w:pPr>
        <w:rPr>
          <w:sz w:val="28"/>
          <w:szCs w:val="28"/>
        </w:rPr>
      </w:pPr>
    </w:p>
    <w:p w:rsidR="004B103E" w:rsidRDefault="004B103E" w:rsidP="004B103E">
      <w:pPr>
        <w:ind w:left="5400"/>
        <w:jc w:val="both"/>
        <w:rPr>
          <w:sz w:val="28"/>
          <w:szCs w:val="28"/>
        </w:rPr>
      </w:pPr>
    </w:p>
    <w:p w:rsidR="004B103E" w:rsidRDefault="004B103E" w:rsidP="004B103E">
      <w:pPr>
        <w:ind w:left="5400"/>
        <w:jc w:val="both"/>
        <w:rPr>
          <w:sz w:val="28"/>
          <w:szCs w:val="28"/>
        </w:rPr>
      </w:pPr>
    </w:p>
    <w:p w:rsidR="004B103E" w:rsidRDefault="004B103E" w:rsidP="004B103E">
      <w:pPr>
        <w:ind w:left="54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</w:t>
      </w:r>
    </w:p>
    <w:p w:rsidR="004B103E" w:rsidRDefault="004B103E" w:rsidP="004B103E">
      <w:pPr>
        <w:ind w:left="5400"/>
        <w:jc w:val="both"/>
        <w:rPr>
          <w:sz w:val="28"/>
          <w:szCs w:val="28"/>
        </w:rPr>
      </w:pPr>
    </w:p>
    <w:p w:rsidR="004B103E" w:rsidRDefault="004B103E" w:rsidP="004B103E">
      <w:pPr>
        <w:ind w:left="5400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 муниципального района</w:t>
      </w:r>
    </w:p>
    <w:p w:rsidR="004B103E" w:rsidRDefault="004B103E" w:rsidP="004B103E">
      <w:pPr>
        <w:ind w:left="54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  <w:u w:val="single"/>
        </w:rPr>
        <w:t>25.08.2017</w:t>
      </w:r>
      <w:r>
        <w:rPr>
          <w:sz w:val="28"/>
          <w:szCs w:val="28"/>
        </w:rPr>
        <w:t xml:space="preserve">  № </w:t>
      </w:r>
      <w:r>
        <w:rPr>
          <w:sz w:val="28"/>
          <w:szCs w:val="28"/>
          <w:u w:val="single"/>
        </w:rPr>
        <w:t xml:space="preserve">466 </w:t>
      </w:r>
      <w:r>
        <w:rPr>
          <w:sz w:val="28"/>
          <w:szCs w:val="28"/>
          <w:u w:val="single"/>
        </w:rPr>
        <w:softHyphen/>
      </w:r>
      <w:r>
        <w:rPr>
          <w:sz w:val="28"/>
          <w:szCs w:val="28"/>
          <w:u w:val="single"/>
        </w:rPr>
        <w:softHyphen/>
        <w:t xml:space="preserve">                                 </w:t>
      </w:r>
      <w:r>
        <w:rPr>
          <w:sz w:val="28"/>
          <w:szCs w:val="28"/>
        </w:rPr>
        <w:t xml:space="preserve">   </w:t>
      </w:r>
    </w:p>
    <w:p w:rsidR="004B103E" w:rsidRDefault="004B103E" w:rsidP="004B103E">
      <w:pPr>
        <w:ind w:left="5400"/>
        <w:jc w:val="both"/>
        <w:rPr>
          <w:sz w:val="28"/>
          <w:szCs w:val="28"/>
        </w:rPr>
      </w:pPr>
    </w:p>
    <w:p w:rsidR="004B103E" w:rsidRDefault="004B103E" w:rsidP="004B103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Порядок </w:t>
      </w:r>
    </w:p>
    <w:p w:rsidR="004B103E" w:rsidRDefault="004B103E" w:rsidP="004B103E">
      <w:pPr>
        <w:jc w:val="center"/>
        <w:rPr>
          <w:sz w:val="28"/>
          <w:szCs w:val="28"/>
        </w:rPr>
      </w:pPr>
      <w:r>
        <w:rPr>
          <w:sz w:val="28"/>
          <w:szCs w:val="28"/>
        </w:rPr>
        <w:t>учета предложений по вопросу внесения изменений в Правила землепользования и застройки сел: Ключевое, Дежневка</w:t>
      </w:r>
    </w:p>
    <w:p w:rsidR="004B103E" w:rsidRDefault="004B103E" w:rsidP="004B103E">
      <w:pPr>
        <w:jc w:val="center"/>
        <w:rPr>
          <w:sz w:val="28"/>
          <w:szCs w:val="28"/>
        </w:rPr>
      </w:pPr>
    </w:p>
    <w:p w:rsidR="004B103E" w:rsidRDefault="004B103E" w:rsidP="004B103E">
      <w:pPr>
        <w:jc w:val="center"/>
        <w:rPr>
          <w:sz w:val="28"/>
          <w:szCs w:val="28"/>
        </w:rPr>
      </w:pPr>
    </w:p>
    <w:p w:rsidR="004B103E" w:rsidRDefault="004B103E" w:rsidP="004B103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Предложения граждан, по вопросу внесения изменений в Правила землепользования и застройки сел: </w:t>
      </w:r>
      <w:proofErr w:type="gramStart"/>
      <w:r>
        <w:rPr>
          <w:sz w:val="28"/>
          <w:szCs w:val="28"/>
        </w:rPr>
        <w:t>Ключевое</w:t>
      </w:r>
      <w:proofErr w:type="gramEnd"/>
      <w:r>
        <w:rPr>
          <w:sz w:val="28"/>
          <w:szCs w:val="28"/>
        </w:rPr>
        <w:t>, Дежневка, принимаются до       4 октября 2017 года.</w:t>
      </w:r>
    </w:p>
    <w:p w:rsidR="004B103E" w:rsidRDefault="004B103E" w:rsidP="004B103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Предложения граждан подаются в письменной форме в администрацию муниципального района по адресу: Еврейская автономная область, Смидовичский район, пос. Смидович, ул. Октябрьская, 8. Указанные предложения регистрируются и передаются на рассмотрение комиссии по организации и проведению публичных слушаний по вопросу внесения изменений в Правила землепользования и застройки сел: </w:t>
      </w:r>
      <w:proofErr w:type="gramStart"/>
      <w:r>
        <w:rPr>
          <w:sz w:val="28"/>
          <w:szCs w:val="28"/>
        </w:rPr>
        <w:t>Ключевое</w:t>
      </w:r>
      <w:proofErr w:type="gramEnd"/>
      <w:r>
        <w:rPr>
          <w:sz w:val="28"/>
          <w:szCs w:val="28"/>
        </w:rPr>
        <w:t>, Дежневка (далее комиссия).</w:t>
      </w:r>
    </w:p>
    <w:p w:rsidR="004B103E" w:rsidRDefault="004B103E" w:rsidP="004B103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 В предложениях по вопросу внесения изменений в Правила землепользования и застройки сел: Ключевое, Дежневка, граждане указывают контактную информацию (фамилия, имя, отчество, место жительства, телефон, место работы или учебы).</w:t>
      </w:r>
    </w:p>
    <w:p w:rsidR="004B103E" w:rsidRDefault="004B103E" w:rsidP="004B103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Комиссия рассматривает поступающие предложения и готовит заключение на каждое предложение.</w:t>
      </w:r>
    </w:p>
    <w:p w:rsidR="004B103E" w:rsidRDefault="004B103E" w:rsidP="004B10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По истечении срока приема предложений граждан, по вопросу внесения изменений в Правила землепользования и застройки                               сел: </w:t>
      </w:r>
      <w:proofErr w:type="gramStart"/>
      <w:r>
        <w:rPr>
          <w:sz w:val="28"/>
          <w:szCs w:val="28"/>
        </w:rPr>
        <w:t>Ключевое</w:t>
      </w:r>
      <w:proofErr w:type="gramEnd"/>
      <w:r>
        <w:rPr>
          <w:sz w:val="28"/>
          <w:szCs w:val="28"/>
        </w:rPr>
        <w:t>, Дежневка, и участия граждан в его обсуждении комиссией разрабатывается таблица поправок, которая вместе с заключениями на предложения граждан выносится на публичные слушания.</w:t>
      </w:r>
    </w:p>
    <w:p w:rsidR="004B103E" w:rsidRDefault="004B103E" w:rsidP="004B103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Публичные слушания проводятся 05 октября 2017 года в 17:00 ч.          по адресу: ЕАО, Смидовичский район, с. Ключевое, ул. </w:t>
      </w:r>
      <w:proofErr w:type="gramStart"/>
      <w:r>
        <w:rPr>
          <w:sz w:val="28"/>
          <w:szCs w:val="28"/>
        </w:rPr>
        <w:t>Новая</w:t>
      </w:r>
      <w:proofErr w:type="gramEnd"/>
      <w:r>
        <w:rPr>
          <w:sz w:val="28"/>
          <w:szCs w:val="28"/>
        </w:rPr>
        <w:t xml:space="preserve">, 1 (помещение администрации села).  </w:t>
      </w:r>
    </w:p>
    <w:p w:rsidR="004B103E" w:rsidRDefault="004B103E" w:rsidP="004B103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 Заключение по результатам публичных слушаний по вопросу внесения изменений в Правила землепользования и застройки                              сел: </w:t>
      </w:r>
      <w:proofErr w:type="gramStart"/>
      <w:r>
        <w:rPr>
          <w:sz w:val="28"/>
          <w:szCs w:val="28"/>
        </w:rPr>
        <w:t>Ключевое</w:t>
      </w:r>
      <w:proofErr w:type="gramEnd"/>
      <w:r>
        <w:rPr>
          <w:sz w:val="28"/>
          <w:szCs w:val="28"/>
        </w:rPr>
        <w:t>, Дежневка,  публикуется в газете «Районный вестник».</w:t>
      </w:r>
    </w:p>
    <w:p w:rsidR="004B103E" w:rsidRDefault="004B103E" w:rsidP="004B103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8. Решение по результатам слушаний оформляется протоколом, который подписывается председательствующим и секретарем.</w:t>
      </w:r>
    </w:p>
    <w:p w:rsidR="004B103E" w:rsidRDefault="004B103E" w:rsidP="004B103E">
      <w:pPr>
        <w:ind w:firstLine="720"/>
        <w:jc w:val="both"/>
        <w:rPr>
          <w:sz w:val="28"/>
          <w:szCs w:val="28"/>
        </w:rPr>
      </w:pPr>
    </w:p>
    <w:p w:rsidR="004B103E" w:rsidRDefault="004B103E" w:rsidP="004B103E">
      <w:pPr>
        <w:ind w:firstLine="720"/>
        <w:jc w:val="both"/>
        <w:rPr>
          <w:sz w:val="28"/>
          <w:szCs w:val="28"/>
        </w:rPr>
      </w:pPr>
    </w:p>
    <w:p w:rsidR="004B103E" w:rsidRDefault="004B103E" w:rsidP="004B103E">
      <w:pPr>
        <w:ind w:firstLine="720"/>
        <w:jc w:val="both"/>
        <w:rPr>
          <w:sz w:val="28"/>
          <w:szCs w:val="28"/>
        </w:rPr>
      </w:pPr>
    </w:p>
    <w:p w:rsidR="004B103E" w:rsidRDefault="004B103E" w:rsidP="004B103E">
      <w:pPr>
        <w:ind w:firstLine="720"/>
        <w:jc w:val="both"/>
        <w:rPr>
          <w:sz w:val="28"/>
          <w:szCs w:val="28"/>
        </w:rPr>
      </w:pPr>
    </w:p>
    <w:p w:rsidR="004B103E" w:rsidRDefault="004B103E" w:rsidP="004B103E">
      <w:pPr>
        <w:jc w:val="both"/>
        <w:rPr>
          <w:sz w:val="28"/>
          <w:szCs w:val="28"/>
        </w:rPr>
      </w:pPr>
    </w:p>
    <w:p w:rsidR="004B103E" w:rsidRDefault="004B103E" w:rsidP="004B103E">
      <w:pPr>
        <w:ind w:left="5400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УТВЕРЖДЕН</w:t>
      </w:r>
    </w:p>
    <w:p w:rsidR="004B103E" w:rsidRDefault="004B103E" w:rsidP="004B103E">
      <w:pPr>
        <w:ind w:left="5400"/>
        <w:jc w:val="both"/>
        <w:rPr>
          <w:sz w:val="27"/>
          <w:szCs w:val="27"/>
        </w:rPr>
      </w:pPr>
    </w:p>
    <w:p w:rsidR="004B103E" w:rsidRDefault="004B103E" w:rsidP="004B103E">
      <w:pPr>
        <w:ind w:left="5400"/>
        <w:rPr>
          <w:sz w:val="27"/>
          <w:szCs w:val="27"/>
        </w:rPr>
      </w:pPr>
      <w:r>
        <w:rPr>
          <w:sz w:val="27"/>
          <w:szCs w:val="27"/>
        </w:rPr>
        <w:t>постановлением администрации муниципального района</w:t>
      </w:r>
    </w:p>
    <w:p w:rsidR="004B103E" w:rsidRDefault="004B103E" w:rsidP="004B103E">
      <w:pPr>
        <w:ind w:left="5400"/>
        <w:rPr>
          <w:sz w:val="27"/>
          <w:szCs w:val="27"/>
        </w:rPr>
      </w:pPr>
      <w:r>
        <w:rPr>
          <w:sz w:val="27"/>
          <w:szCs w:val="27"/>
        </w:rPr>
        <w:t xml:space="preserve">от </w:t>
      </w:r>
      <w:r>
        <w:rPr>
          <w:sz w:val="27"/>
          <w:szCs w:val="27"/>
          <w:u w:val="single"/>
        </w:rPr>
        <w:t>25.08.2017</w:t>
      </w:r>
      <w:r>
        <w:rPr>
          <w:sz w:val="27"/>
          <w:szCs w:val="27"/>
        </w:rPr>
        <w:t xml:space="preserve">  № </w:t>
      </w:r>
      <w:r>
        <w:rPr>
          <w:sz w:val="27"/>
          <w:szCs w:val="27"/>
          <w:u w:val="single"/>
        </w:rPr>
        <w:t xml:space="preserve">  466 </w:t>
      </w:r>
      <w:r>
        <w:rPr>
          <w:sz w:val="27"/>
          <w:szCs w:val="27"/>
        </w:rPr>
        <w:t xml:space="preserve"> </w:t>
      </w:r>
      <w:r>
        <w:rPr>
          <w:sz w:val="27"/>
          <w:szCs w:val="27"/>
          <w:u w:val="single"/>
        </w:rPr>
        <w:t xml:space="preserve"> </w:t>
      </w:r>
    </w:p>
    <w:p w:rsidR="004B103E" w:rsidRDefault="004B103E" w:rsidP="004B103E">
      <w:pPr>
        <w:rPr>
          <w:sz w:val="27"/>
          <w:szCs w:val="27"/>
        </w:rPr>
      </w:pPr>
    </w:p>
    <w:p w:rsidR="004B103E" w:rsidRDefault="004B103E" w:rsidP="004B103E">
      <w:pPr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Состав </w:t>
      </w:r>
    </w:p>
    <w:p w:rsidR="004B103E" w:rsidRDefault="004B103E" w:rsidP="004B103E">
      <w:pPr>
        <w:ind w:right="-6"/>
        <w:jc w:val="center"/>
        <w:rPr>
          <w:sz w:val="28"/>
          <w:szCs w:val="28"/>
        </w:rPr>
      </w:pPr>
      <w:r>
        <w:rPr>
          <w:sz w:val="27"/>
          <w:szCs w:val="27"/>
        </w:rPr>
        <w:t xml:space="preserve">комиссии </w:t>
      </w:r>
      <w:r>
        <w:rPr>
          <w:sz w:val="28"/>
          <w:szCs w:val="28"/>
        </w:rPr>
        <w:t>по организации и проведению публичных слушаний по вопросу внесения изменений в Правила землепользования и застройки                                  сел: Ключевое, Дежневка</w:t>
      </w:r>
    </w:p>
    <w:p w:rsidR="004B103E" w:rsidRDefault="004B103E" w:rsidP="004B103E">
      <w:pPr>
        <w:ind w:right="-6"/>
        <w:jc w:val="center"/>
        <w:rPr>
          <w:sz w:val="27"/>
          <w:szCs w:val="27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235"/>
        <w:gridCol w:w="425"/>
        <w:gridCol w:w="6910"/>
      </w:tblGrid>
      <w:tr w:rsidR="004B103E" w:rsidTr="004B103E">
        <w:tc>
          <w:tcPr>
            <w:tcW w:w="2235" w:type="dxa"/>
          </w:tcPr>
          <w:p w:rsidR="004B103E" w:rsidRDefault="004B103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Королев Б.Д.</w:t>
            </w:r>
          </w:p>
          <w:p w:rsidR="004B103E" w:rsidRDefault="004B103E">
            <w:pPr>
              <w:jc w:val="both"/>
              <w:rPr>
                <w:sz w:val="28"/>
                <w:szCs w:val="28"/>
              </w:rPr>
            </w:pPr>
          </w:p>
          <w:p w:rsidR="004B103E" w:rsidRDefault="004B103E">
            <w:pPr>
              <w:jc w:val="both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Глухов Е.С.</w:t>
            </w:r>
          </w:p>
        </w:tc>
        <w:tc>
          <w:tcPr>
            <w:tcW w:w="425" w:type="dxa"/>
          </w:tcPr>
          <w:p w:rsidR="004B103E" w:rsidRDefault="004B103E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–</w:t>
            </w:r>
          </w:p>
          <w:p w:rsidR="004B103E" w:rsidRDefault="004B103E">
            <w:pPr>
              <w:jc w:val="both"/>
              <w:rPr>
                <w:sz w:val="27"/>
                <w:szCs w:val="27"/>
              </w:rPr>
            </w:pPr>
          </w:p>
          <w:p w:rsidR="004B103E" w:rsidRDefault="004B103E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–</w:t>
            </w:r>
          </w:p>
        </w:tc>
        <w:tc>
          <w:tcPr>
            <w:tcW w:w="6910" w:type="dxa"/>
            <w:hideMark/>
          </w:tcPr>
          <w:p w:rsidR="004B103E" w:rsidRDefault="004B103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главы администрации муниципального района, председатель комиссии;</w:t>
            </w:r>
          </w:p>
          <w:p w:rsidR="004B103E" w:rsidRDefault="004B103E">
            <w:pPr>
              <w:jc w:val="both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заместитель главы администрации муниципального района, заместитель председателя комиссии;</w:t>
            </w:r>
          </w:p>
        </w:tc>
      </w:tr>
      <w:tr w:rsidR="004B103E" w:rsidTr="004B103E">
        <w:tc>
          <w:tcPr>
            <w:tcW w:w="2235" w:type="dxa"/>
            <w:hideMark/>
          </w:tcPr>
          <w:p w:rsidR="004B103E" w:rsidRDefault="004B103E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Лупанова Е.А.</w:t>
            </w:r>
          </w:p>
        </w:tc>
        <w:tc>
          <w:tcPr>
            <w:tcW w:w="425" w:type="dxa"/>
            <w:hideMark/>
          </w:tcPr>
          <w:p w:rsidR="004B103E" w:rsidRDefault="004B103E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–</w:t>
            </w:r>
          </w:p>
        </w:tc>
        <w:tc>
          <w:tcPr>
            <w:tcW w:w="6910" w:type="dxa"/>
            <w:hideMark/>
          </w:tcPr>
          <w:p w:rsidR="004B103E" w:rsidRDefault="004B103E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начальник отдела архитектуры и градостроительства администрации муниципального района, секретарь комиссии.</w:t>
            </w:r>
          </w:p>
        </w:tc>
      </w:tr>
      <w:tr w:rsidR="004B103E" w:rsidTr="004B103E">
        <w:tc>
          <w:tcPr>
            <w:tcW w:w="2235" w:type="dxa"/>
          </w:tcPr>
          <w:p w:rsidR="004B103E" w:rsidRDefault="004B103E">
            <w:pPr>
              <w:jc w:val="both"/>
              <w:rPr>
                <w:sz w:val="27"/>
                <w:szCs w:val="27"/>
              </w:rPr>
            </w:pPr>
          </w:p>
          <w:p w:rsidR="004B103E" w:rsidRDefault="004B103E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Члены комиссии:</w:t>
            </w:r>
          </w:p>
        </w:tc>
        <w:tc>
          <w:tcPr>
            <w:tcW w:w="425" w:type="dxa"/>
          </w:tcPr>
          <w:p w:rsidR="004B103E" w:rsidRDefault="004B103E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6910" w:type="dxa"/>
          </w:tcPr>
          <w:p w:rsidR="004B103E" w:rsidRDefault="004B103E">
            <w:pPr>
              <w:jc w:val="both"/>
              <w:rPr>
                <w:sz w:val="27"/>
                <w:szCs w:val="27"/>
              </w:rPr>
            </w:pPr>
          </w:p>
        </w:tc>
      </w:tr>
      <w:tr w:rsidR="004B103E" w:rsidTr="004B103E">
        <w:tc>
          <w:tcPr>
            <w:tcW w:w="2235" w:type="dxa"/>
            <w:hideMark/>
          </w:tcPr>
          <w:p w:rsidR="004B103E" w:rsidRDefault="004B103E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Бондарева Э.В.</w:t>
            </w:r>
          </w:p>
        </w:tc>
        <w:tc>
          <w:tcPr>
            <w:tcW w:w="425" w:type="dxa"/>
            <w:hideMark/>
          </w:tcPr>
          <w:p w:rsidR="004B103E" w:rsidRDefault="004B103E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–</w:t>
            </w:r>
          </w:p>
        </w:tc>
        <w:tc>
          <w:tcPr>
            <w:tcW w:w="6910" w:type="dxa"/>
            <w:hideMark/>
          </w:tcPr>
          <w:p w:rsidR="004B103E" w:rsidRDefault="004B103E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заместитель начальника юридического отдела администрации муниципального района;</w:t>
            </w:r>
          </w:p>
        </w:tc>
      </w:tr>
      <w:tr w:rsidR="004B103E" w:rsidTr="004B103E">
        <w:tc>
          <w:tcPr>
            <w:tcW w:w="2235" w:type="dxa"/>
            <w:hideMark/>
          </w:tcPr>
          <w:p w:rsidR="004B103E" w:rsidRDefault="004B103E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Дятлова С.Г.</w:t>
            </w:r>
          </w:p>
        </w:tc>
        <w:tc>
          <w:tcPr>
            <w:tcW w:w="425" w:type="dxa"/>
            <w:hideMark/>
          </w:tcPr>
          <w:p w:rsidR="004B103E" w:rsidRDefault="004B103E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–</w:t>
            </w:r>
          </w:p>
        </w:tc>
        <w:tc>
          <w:tcPr>
            <w:tcW w:w="6910" w:type="dxa"/>
            <w:hideMark/>
          </w:tcPr>
          <w:p w:rsidR="004B103E" w:rsidRDefault="004B103E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председатель комитета по управлению муниципальным имуществом администрации муниципального района;</w:t>
            </w:r>
          </w:p>
        </w:tc>
      </w:tr>
      <w:tr w:rsidR="004B103E" w:rsidTr="004B103E">
        <w:tc>
          <w:tcPr>
            <w:tcW w:w="2235" w:type="dxa"/>
            <w:hideMark/>
          </w:tcPr>
          <w:p w:rsidR="004B103E" w:rsidRDefault="004B103E">
            <w:pPr>
              <w:jc w:val="both"/>
              <w:rPr>
                <w:sz w:val="27"/>
                <w:szCs w:val="27"/>
              </w:rPr>
            </w:pPr>
            <w:proofErr w:type="spellStart"/>
            <w:r>
              <w:rPr>
                <w:sz w:val="27"/>
                <w:szCs w:val="27"/>
              </w:rPr>
              <w:t>Марданов</w:t>
            </w:r>
            <w:proofErr w:type="spellEnd"/>
            <w:r>
              <w:rPr>
                <w:sz w:val="27"/>
                <w:szCs w:val="27"/>
              </w:rPr>
              <w:t xml:space="preserve"> И.В.</w:t>
            </w:r>
          </w:p>
        </w:tc>
        <w:tc>
          <w:tcPr>
            <w:tcW w:w="425" w:type="dxa"/>
            <w:hideMark/>
          </w:tcPr>
          <w:p w:rsidR="004B103E" w:rsidRDefault="004B103E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–</w:t>
            </w:r>
          </w:p>
        </w:tc>
        <w:tc>
          <w:tcPr>
            <w:tcW w:w="6910" w:type="dxa"/>
            <w:hideMark/>
          </w:tcPr>
          <w:p w:rsidR="004B103E" w:rsidRDefault="004B103E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глава администрации муниципального образования «Николаевское городское поселение» (по согласованию);</w:t>
            </w:r>
          </w:p>
        </w:tc>
      </w:tr>
      <w:tr w:rsidR="004B103E" w:rsidTr="004B103E">
        <w:trPr>
          <w:trHeight w:val="639"/>
        </w:trPr>
        <w:tc>
          <w:tcPr>
            <w:tcW w:w="2235" w:type="dxa"/>
            <w:hideMark/>
          </w:tcPr>
          <w:p w:rsidR="004B103E" w:rsidRDefault="004B103E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Прокопенко Т.И.</w:t>
            </w:r>
          </w:p>
        </w:tc>
        <w:tc>
          <w:tcPr>
            <w:tcW w:w="425" w:type="dxa"/>
            <w:hideMark/>
          </w:tcPr>
          <w:p w:rsidR="004B103E" w:rsidRDefault="004B103E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–</w:t>
            </w:r>
          </w:p>
        </w:tc>
        <w:tc>
          <w:tcPr>
            <w:tcW w:w="6910" w:type="dxa"/>
            <w:hideMark/>
          </w:tcPr>
          <w:p w:rsidR="004B103E" w:rsidRDefault="004B103E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председатель Собрания депутатов Николаевского городского поселения (по согласованию);</w:t>
            </w:r>
          </w:p>
        </w:tc>
      </w:tr>
      <w:tr w:rsidR="004B103E" w:rsidTr="004B103E">
        <w:tc>
          <w:tcPr>
            <w:tcW w:w="2235" w:type="dxa"/>
            <w:hideMark/>
          </w:tcPr>
          <w:p w:rsidR="004B103E" w:rsidRDefault="004B103E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Якимова М.Ю.</w:t>
            </w:r>
          </w:p>
        </w:tc>
        <w:tc>
          <w:tcPr>
            <w:tcW w:w="425" w:type="dxa"/>
            <w:hideMark/>
          </w:tcPr>
          <w:p w:rsidR="004B103E" w:rsidRDefault="004B103E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–</w:t>
            </w:r>
          </w:p>
        </w:tc>
        <w:tc>
          <w:tcPr>
            <w:tcW w:w="6910" w:type="dxa"/>
          </w:tcPr>
          <w:p w:rsidR="004B103E" w:rsidRDefault="004B103E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заместитель начальника управления жилищно-коммунального хозяйства, начальник отдела природопользования и охраны окружающей среды администрации муниципального района</w:t>
            </w:r>
          </w:p>
          <w:p w:rsidR="004B103E" w:rsidRDefault="004B103E">
            <w:pPr>
              <w:jc w:val="both"/>
              <w:rPr>
                <w:sz w:val="27"/>
                <w:szCs w:val="27"/>
              </w:rPr>
            </w:pPr>
          </w:p>
        </w:tc>
      </w:tr>
    </w:tbl>
    <w:p w:rsidR="004B103E" w:rsidRDefault="004B103E" w:rsidP="004B103E">
      <w:pPr>
        <w:rPr>
          <w:sz w:val="28"/>
          <w:szCs w:val="28"/>
        </w:rPr>
      </w:pPr>
    </w:p>
    <w:p w:rsidR="004B103E" w:rsidRDefault="004B103E" w:rsidP="004B103E">
      <w:pPr>
        <w:rPr>
          <w:sz w:val="28"/>
          <w:szCs w:val="28"/>
        </w:rPr>
      </w:pPr>
    </w:p>
    <w:p w:rsidR="004B103E" w:rsidRDefault="004B103E" w:rsidP="004B103E">
      <w:pPr>
        <w:rPr>
          <w:sz w:val="28"/>
          <w:szCs w:val="28"/>
        </w:rPr>
      </w:pPr>
    </w:p>
    <w:p w:rsidR="004B103E" w:rsidRDefault="004B103E" w:rsidP="004B103E">
      <w:pPr>
        <w:rPr>
          <w:sz w:val="28"/>
          <w:szCs w:val="28"/>
        </w:rPr>
      </w:pPr>
    </w:p>
    <w:p w:rsidR="004B103E" w:rsidRDefault="004B103E" w:rsidP="004B103E">
      <w:pPr>
        <w:rPr>
          <w:sz w:val="28"/>
          <w:szCs w:val="28"/>
        </w:rPr>
      </w:pPr>
    </w:p>
    <w:p w:rsidR="004B103E" w:rsidRDefault="004B103E" w:rsidP="004B103E">
      <w:pPr>
        <w:rPr>
          <w:sz w:val="28"/>
          <w:szCs w:val="28"/>
        </w:rPr>
      </w:pPr>
    </w:p>
    <w:p w:rsidR="004B103E" w:rsidRDefault="004B103E" w:rsidP="004B103E">
      <w:pPr>
        <w:rPr>
          <w:sz w:val="28"/>
          <w:szCs w:val="28"/>
        </w:rPr>
      </w:pPr>
    </w:p>
    <w:p w:rsidR="004B103E" w:rsidRDefault="004B103E" w:rsidP="004B103E">
      <w:pPr>
        <w:rPr>
          <w:sz w:val="28"/>
          <w:szCs w:val="28"/>
        </w:rPr>
      </w:pPr>
    </w:p>
    <w:p w:rsidR="004B103E" w:rsidRDefault="004B103E" w:rsidP="004B103E">
      <w:pPr>
        <w:rPr>
          <w:sz w:val="28"/>
          <w:szCs w:val="28"/>
        </w:rPr>
      </w:pPr>
    </w:p>
    <w:p w:rsidR="004B103E" w:rsidRDefault="004B103E" w:rsidP="004B103E">
      <w:pPr>
        <w:rPr>
          <w:sz w:val="28"/>
          <w:szCs w:val="28"/>
        </w:rPr>
      </w:pPr>
    </w:p>
    <w:p w:rsidR="004B103E" w:rsidRDefault="004B103E" w:rsidP="004B103E">
      <w:pPr>
        <w:rPr>
          <w:sz w:val="28"/>
          <w:szCs w:val="28"/>
        </w:rPr>
      </w:pPr>
    </w:p>
    <w:p w:rsidR="004B103E" w:rsidRDefault="004B103E" w:rsidP="004B103E">
      <w:pPr>
        <w:rPr>
          <w:sz w:val="28"/>
          <w:szCs w:val="28"/>
        </w:rPr>
      </w:pPr>
    </w:p>
    <w:p w:rsidR="009A725C" w:rsidRDefault="004B103E">
      <w:bookmarkStart w:id="0" w:name="_GoBack"/>
      <w:bookmarkEnd w:id="0"/>
    </w:p>
    <w:sectPr w:rsidR="009A7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FBB"/>
    <w:rsid w:val="00112FBB"/>
    <w:rsid w:val="003D34CA"/>
    <w:rsid w:val="004B103E"/>
    <w:rsid w:val="00F5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0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0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742</Words>
  <Characters>4232</Characters>
  <Application>Microsoft Office Word</Application>
  <DocSecurity>0</DocSecurity>
  <Lines>35</Lines>
  <Paragraphs>9</Paragraphs>
  <ScaleCrop>false</ScaleCrop>
  <Company>SPecialiST RePack</Company>
  <LinksUpToDate>false</LinksUpToDate>
  <CharactersWithSpaces>4965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Архитектура</dc:creator>
  <cp:keywords/>
  <dc:description/>
  <cp:lastModifiedBy>Архитектура</cp:lastModifiedBy>
  <cp:revision>3</cp:revision>
  <dcterms:created xsi:type="dcterms:W3CDTF">2017-10-31T00:37:00Z</dcterms:created>
  <dcterms:modified xsi:type="dcterms:W3CDTF">2017-10-31T00:37:00Z</dcterms:modified>
</cp:coreProperties>
</file>