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4" w:rsidRPr="00457B3A" w:rsidRDefault="00C51BC4" w:rsidP="00C51BC4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457B3A" w:rsidRDefault="00C51BC4" w:rsidP="00C51BC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(местоположение):</w:t>
      </w:r>
      <w:r w:rsidR="00523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дом. Участок находится примерно в 720 м от ориентира по направлению на северо-запад. Почтовый адрес ориентира: </w:t>
      </w:r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BC069C">
        <w:rPr>
          <w:rFonts w:ascii="Times New Roman" w:eastAsia="Calibri" w:hAnsi="Times New Roman" w:cs="Times New Roman"/>
          <w:sz w:val="28"/>
          <w:szCs w:val="28"/>
        </w:rPr>
        <w:t>Камышовка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27AF">
        <w:rPr>
          <w:rFonts w:ascii="Times New Roman" w:eastAsia="Calibri" w:hAnsi="Times New Roman" w:cs="Times New Roman"/>
          <w:sz w:val="28"/>
          <w:szCs w:val="28"/>
        </w:rPr>
        <w:t>ул. Центральная, д. 48</w:t>
      </w:r>
      <w:r w:rsidR="001A5F93">
        <w:rPr>
          <w:rFonts w:ascii="Times New Roman" w:eastAsia="Calibri" w:hAnsi="Times New Roman" w:cs="Times New Roman"/>
          <w:sz w:val="28"/>
          <w:szCs w:val="28"/>
        </w:rPr>
        <w:t>,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35BC">
        <w:rPr>
          <w:rFonts w:ascii="Times New Roman" w:eastAsia="Calibri" w:hAnsi="Times New Roman" w:cs="Times New Roman"/>
          <w:sz w:val="28"/>
          <w:szCs w:val="28"/>
        </w:rPr>
        <w:t>площадью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523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27AF">
        <w:rPr>
          <w:rFonts w:ascii="Times New Roman" w:eastAsia="Calibri" w:hAnsi="Times New Roman" w:cs="Times New Roman"/>
          <w:sz w:val="28"/>
          <w:szCs w:val="28"/>
        </w:rPr>
        <w:t>45000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C069C">
        <w:rPr>
          <w:rFonts w:ascii="Times New Roman" w:eastAsia="Calibri" w:hAnsi="Times New Roman" w:cs="Times New Roman"/>
          <w:sz w:val="28"/>
          <w:szCs w:val="28"/>
        </w:rPr>
        <w:t>с кадастровым номером 79:06:</w:t>
      </w:r>
      <w:r w:rsidR="009227AF">
        <w:rPr>
          <w:rFonts w:ascii="Times New Roman" w:eastAsia="Calibri" w:hAnsi="Times New Roman" w:cs="Times New Roman"/>
          <w:sz w:val="28"/>
          <w:szCs w:val="28"/>
        </w:rPr>
        <w:t>19</w:t>
      </w:r>
      <w:r w:rsidR="00BC069C">
        <w:rPr>
          <w:rFonts w:ascii="Times New Roman" w:eastAsia="Calibri" w:hAnsi="Times New Roman" w:cs="Times New Roman"/>
          <w:sz w:val="28"/>
          <w:szCs w:val="28"/>
        </w:rPr>
        <w:t>0000</w:t>
      </w:r>
      <w:r w:rsidR="009227AF">
        <w:rPr>
          <w:rFonts w:ascii="Times New Roman" w:eastAsia="Calibri" w:hAnsi="Times New Roman" w:cs="Times New Roman"/>
          <w:sz w:val="28"/>
          <w:szCs w:val="28"/>
        </w:rPr>
        <w:t>3</w:t>
      </w:r>
      <w:r w:rsidR="00BC069C">
        <w:rPr>
          <w:rFonts w:ascii="Times New Roman" w:eastAsia="Calibri" w:hAnsi="Times New Roman" w:cs="Times New Roman"/>
          <w:sz w:val="28"/>
          <w:szCs w:val="28"/>
        </w:rPr>
        <w:t>:</w:t>
      </w:r>
      <w:r w:rsidR="009227AF">
        <w:rPr>
          <w:rFonts w:ascii="Times New Roman" w:eastAsia="Calibri" w:hAnsi="Times New Roman" w:cs="Times New Roman"/>
          <w:sz w:val="28"/>
          <w:szCs w:val="28"/>
        </w:rPr>
        <w:t>59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из категории земель «Земли </w:t>
      </w:r>
      <w:r w:rsidR="009227AF">
        <w:rPr>
          <w:rFonts w:ascii="Times New Roman" w:eastAsia="Calibri" w:hAnsi="Times New Roman" w:cs="Times New Roman"/>
          <w:sz w:val="28"/>
          <w:szCs w:val="28"/>
        </w:rPr>
        <w:t>сельскохозяйственного назначения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1A5F9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9227AF">
        <w:rPr>
          <w:rFonts w:ascii="Times New Roman" w:eastAsia="Calibri" w:hAnsi="Times New Roman" w:cs="Times New Roman"/>
          <w:sz w:val="28"/>
          <w:szCs w:val="28"/>
        </w:rPr>
        <w:t>«Сенокошение»</w:t>
      </w:r>
      <w:r w:rsidR="001A5F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или крестьянские (фермерские) хозяйства, заинтересованные в предоставлении земельного участка для указанных целей, в течени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8, </w:t>
      </w:r>
      <w:proofErr w:type="spellStart"/>
      <w:r w:rsidRPr="00457B3A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. № 103; направления заявления посредством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>по адресу</w:t>
      </w:r>
      <w:hyperlink r:id="rId5" w:history="1"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rm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 w:rsidRPr="009F0C7E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="009227AF"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, </w:t>
      </w:r>
      <w:hyperlink r:id="rId6" w:history="1">
        <w:r w:rsidR="009227AF" w:rsidRPr="00D26615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 w:rsidR="009227AF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9227AF" w:rsidRPr="00D26615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9227AF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9227AF" w:rsidRPr="003948C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9227AF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аствовать в аукционе  </w:t>
      </w:r>
      <w:r w:rsidR="009227AF" w:rsidRPr="00F11D76">
        <w:rPr>
          <w:rFonts w:ascii="Times New Roman" w:eastAsia="Calibri" w:hAnsi="Times New Roman" w:cs="Times New Roman"/>
          <w:sz w:val="28"/>
          <w:szCs w:val="28"/>
        </w:rPr>
        <w:t>02.05.2020</w:t>
      </w:r>
      <w:r w:rsidR="009227AF">
        <w:rPr>
          <w:rFonts w:ascii="Times New Roman" w:eastAsia="Calibri" w:hAnsi="Times New Roman" w:cs="Times New Roman"/>
          <w:sz w:val="28"/>
          <w:szCs w:val="28"/>
        </w:rPr>
        <w:t>г</w:t>
      </w:r>
      <w:bookmarkStart w:id="0" w:name="_GoBack"/>
      <w:bookmarkEnd w:id="0"/>
      <w:r w:rsidR="009227AF" w:rsidRPr="00F11D76">
        <w:rPr>
          <w:rFonts w:ascii="Times New Roman" w:eastAsia="Calibri" w:hAnsi="Times New Roman" w:cs="Times New Roman"/>
          <w:sz w:val="28"/>
          <w:szCs w:val="28"/>
        </w:rPr>
        <w:t xml:space="preserve">. в 18 час. 00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мин.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Прием граждан осуществляется по адресу: Еврейская автономная область, Смидовичский район, п. Смид</w:t>
      </w:r>
      <w:r w:rsidR="001A5F93">
        <w:rPr>
          <w:rFonts w:ascii="Times New Roman" w:eastAsia="Calibri" w:hAnsi="Times New Roman" w:cs="Times New Roman"/>
          <w:sz w:val="28"/>
          <w:szCs w:val="28"/>
        </w:rPr>
        <w:t>ович,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103 (Комитет по управлению муниципальным имуществом) или по телефону </w:t>
      </w:r>
      <w:r w:rsidRPr="00457B3A">
        <w:rPr>
          <w:rFonts w:ascii="Times New Roman" w:eastAsia="Calibri" w:hAnsi="Times New Roman" w:cs="Times New Roman"/>
          <w:sz w:val="28"/>
          <w:szCs w:val="28"/>
        </w:rPr>
        <w:t>8(42632) 2-27-37</w:t>
      </w:r>
      <w:r>
        <w:rPr>
          <w:rFonts w:ascii="Times New Roman" w:eastAsia="Calibri" w:hAnsi="Times New Roman" w:cs="Times New Roman"/>
          <w:sz w:val="28"/>
          <w:szCs w:val="28"/>
        </w:rPr>
        <w:t>. График работы ежедневный с 9-00 до 18-00 часов по местному времени, выходные дни: суббота, воскресенье, праздничные дни.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51BC4" w:rsidRDefault="00C51BC4" w:rsidP="00C51BC4"/>
    <w:p w:rsidR="00952C1D" w:rsidRDefault="00952C1D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E"/>
    <w:rsid w:val="001A5F93"/>
    <w:rsid w:val="003A461B"/>
    <w:rsid w:val="005235BC"/>
    <w:rsid w:val="00634C21"/>
    <w:rsid w:val="006A6C61"/>
    <w:rsid w:val="00850057"/>
    <w:rsid w:val="009227AF"/>
    <w:rsid w:val="00952C1D"/>
    <w:rsid w:val="009C37B9"/>
    <w:rsid w:val="00B02BA5"/>
    <w:rsid w:val="00BC069C"/>
    <w:rsid w:val="00C51BC4"/>
    <w:rsid w:val="00C807D1"/>
    <w:rsid w:val="00F6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umi_adm@mail.ru" TargetMode="External"/><Relationship Id="rId5" Type="http://schemas.openxmlformats.org/officeDocument/2006/relationships/hyperlink" Target="mailto:smid_rm@post.e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2</cp:revision>
  <cp:lastPrinted>2020-03-27T07:07:00Z</cp:lastPrinted>
  <dcterms:created xsi:type="dcterms:W3CDTF">2020-03-27T07:10:00Z</dcterms:created>
  <dcterms:modified xsi:type="dcterms:W3CDTF">2020-03-27T07:10:00Z</dcterms:modified>
</cp:coreProperties>
</file>