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2D4C" w:rsidRDefault="00942D4C" w:rsidP="00F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</w:p>
    <w:p w:rsidR="00434AE0" w:rsidRDefault="00434AE0" w:rsidP="00F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</w:p>
    <w:p w:rsidR="00224FBA" w:rsidRDefault="00224FBA" w:rsidP="00224FBA">
      <w:pPr>
        <w:jc w:val="center"/>
        <w:rPr>
          <w:rStyle w:val="25"/>
          <w:b w:val="0"/>
          <w:bCs w:val="0"/>
        </w:rPr>
      </w:pPr>
      <w:bookmarkStart w:id="0" w:name="bookmark0"/>
      <w:r>
        <w:rPr>
          <w:rStyle w:val="25"/>
          <w:b w:val="0"/>
          <w:bCs w:val="0"/>
        </w:rPr>
        <w:t>Контрольно-</w:t>
      </w:r>
      <w:bookmarkEnd w:id="0"/>
      <w:r w:rsidR="008D62DF">
        <w:rPr>
          <w:rStyle w:val="25"/>
          <w:b w:val="0"/>
          <w:bCs w:val="0"/>
        </w:rPr>
        <w:t>счетная палата</w:t>
      </w:r>
    </w:p>
    <w:p w:rsidR="00224FBA" w:rsidRDefault="00224FBA" w:rsidP="00224FBA">
      <w:pPr>
        <w:jc w:val="center"/>
        <w:rPr>
          <w:rStyle w:val="25"/>
          <w:b w:val="0"/>
          <w:bCs w:val="0"/>
        </w:rPr>
      </w:pPr>
      <w:r>
        <w:rPr>
          <w:rStyle w:val="25"/>
          <w:b w:val="0"/>
          <w:bCs w:val="0"/>
        </w:rPr>
        <w:t xml:space="preserve"> </w:t>
      </w:r>
      <w:r w:rsidR="008D62DF">
        <w:rPr>
          <w:rStyle w:val="25"/>
          <w:b w:val="0"/>
          <w:bCs w:val="0"/>
        </w:rPr>
        <w:t>Смидовичского</w:t>
      </w:r>
      <w:r>
        <w:rPr>
          <w:rStyle w:val="25"/>
          <w:b w:val="0"/>
          <w:bCs w:val="0"/>
        </w:rPr>
        <w:t xml:space="preserve"> муниципального района </w:t>
      </w:r>
    </w:p>
    <w:p w:rsidR="00224FBA" w:rsidRPr="005816E0" w:rsidRDefault="00224FBA" w:rsidP="00224FBA">
      <w:pPr>
        <w:jc w:val="center"/>
      </w:pPr>
      <w:r>
        <w:rPr>
          <w:rStyle w:val="25"/>
          <w:b w:val="0"/>
          <w:bCs w:val="0"/>
        </w:rPr>
        <w:t>Еврейской автономной области</w:t>
      </w:r>
    </w:p>
    <w:p w:rsidR="00224FBA" w:rsidRDefault="00224FBA" w:rsidP="00224FBA">
      <w:pPr>
        <w:jc w:val="center"/>
        <w:rPr>
          <w:rStyle w:val="25"/>
          <w:b w:val="0"/>
          <w:bCs w:val="0"/>
        </w:rPr>
      </w:pPr>
    </w:p>
    <w:p w:rsidR="00434AE0" w:rsidRDefault="00434AE0" w:rsidP="00F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</w:p>
    <w:p w:rsidR="00434AE0" w:rsidRDefault="00434AE0" w:rsidP="00F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</w:p>
    <w:p w:rsidR="00434AE0" w:rsidRDefault="00434AE0" w:rsidP="00F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</w:p>
    <w:p w:rsidR="00434AE0" w:rsidRDefault="00434AE0" w:rsidP="00F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</w:p>
    <w:p w:rsidR="00434AE0" w:rsidRDefault="00434AE0" w:rsidP="00F9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</w:pPr>
    </w:p>
    <w:p w:rsidR="00786EF8" w:rsidRPr="002A2026" w:rsidRDefault="00786EF8" w:rsidP="00786EF8">
      <w:pPr>
        <w:jc w:val="center"/>
        <w:rPr>
          <w:b/>
          <w:sz w:val="28"/>
          <w:szCs w:val="28"/>
        </w:rPr>
      </w:pPr>
      <w:r w:rsidRPr="002A2026">
        <w:rPr>
          <w:b/>
          <w:sz w:val="28"/>
          <w:szCs w:val="28"/>
        </w:rPr>
        <w:t>Стандарт  внешнего муниципального финансового контроля</w:t>
      </w:r>
    </w:p>
    <w:p w:rsidR="00786EF8" w:rsidRPr="002A2026" w:rsidRDefault="00786EF8" w:rsidP="00786EF8">
      <w:pPr>
        <w:jc w:val="center"/>
        <w:rPr>
          <w:b/>
          <w:sz w:val="28"/>
          <w:szCs w:val="28"/>
        </w:rPr>
      </w:pPr>
    </w:p>
    <w:p w:rsidR="00786EF8" w:rsidRPr="002A2026" w:rsidRDefault="00786EF8" w:rsidP="00786EF8">
      <w:pPr>
        <w:jc w:val="center"/>
        <w:rPr>
          <w:b/>
          <w:sz w:val="28"/>
          <w:szCs w:val="28"/>
        </w:rPr>
      </w:pPr>
      <w:r w:rsidRPr="002A2026">
        <w:rPr>
          <w:b/>
          <w:bCs/>
          <w:sz w:val="28"/>
          <w:szCs w:val="28"/>
        </w:rPr>
        <w:t xml:space="preserve">«Проведение </w:t>
      </w:r>
      <w:r w:rsidR="00B250B2" w:rsidRPr="002A2026">
        <w:rPr>
          <w:b/>
          <w:bCs/>
          <w:sz w:val="28"/>
          <w:szCs w:val="28"/>
        </w:rPr>
        <w:t xml:space="preserve"> а</w:t>
      </w:r>
      <w:r w:rsidRPr="002A2026">
        <w:rPr>
          <w:b/>
          <w:bCs/>
          <w:sz w:val="28"/>
          <w:szCs w:val="28"/>
        </w:rPr>
        <w:t>удит</w:t>
      </w:r>
      <w:r w:rsidR="00B250B2" w:rsidRPr="002A2026">
        <w:rPr>
          <w:b/>
          <w:bCs/>
          <w:sz w:val="28"/>
          <w:szCs w:val="28"/>
        </w:rPr>
        <w:t>а</w:t>
      </w:r>
      <w:r w:rsidRPr="002A2026">
        <w:rPr>
          <w:b/>
          <w:bCs/>
          <w:sz w:val="28"/>
          <w:szCs w:val="28"/>
        </w:rPr>
        <w:t xml:space="preserve"> в сфере закупок товаров, работ, услуг</w:t>
      </w:r>
      <w:r w:rsidR="00B250B2" w:rsidRPr="002A2026">
        <w:rPr>
          <w:b/>
          <w:bCs/>
          <w:sz w:val="28"/>
          <w:szCs w:val="28"/>
        </w:rPr>
        <w:t xml:space="preserve"> для обеспечения муниципальных нужд</w:t>
      </w:r>
      <w:r w:rsidRPr="002A2026">
        <w:rPr>
          <w:b/>
          <w:bCs/>
          <w:sz w:val="28"/>
          <w:szCs w:val="28"/>
        </w:rPr>
        <w:t>»</w:t>
      </w:r>
    </w:p>
    <w:p w:rsidR="00786EF8" w:rsidRDefault="00786EF8" w:rsidP="00786EF8">
      <w:pPr>
        <w:jc w:val="center"/>
      </w:pPr>
    </w:p>
    <w:p w:rsidR="00224FBA" w:rsidRDefault="00224FBA" w:rsidP="00786EF8">
      <w:pPr>
        <w:jc w:val="center"/>
      </w:pPr>
    </w:p>
    <w:p w:rsidR="000A1F97" w:rsidRDefault="00224FBA" w:rsidP="00224FBA">
      <w:pPr>
        <w:jc w:val="center"/>
        <w:rPr>
          <w:sz w:val="28"/>
          <w:szCs w:val="28"/>
        </w:rPr>
      </w:pPr>
      <w:r w:rsidRPr="00C50042">
        <w:rPr>
          <w:sz w:val="28"/>
          <w:szCs w:val="28"/>
        </w:rPr>
        <w:t>(</w:t>
      </w:r>
      <w:r>
        <w:rPr>
          <w:sz w:val="28"/>
          <w:szCs w:val="28"/>
        </w:rPr>
        <w:t>утвержден</w:t>
      </w:r>
      <w:r w:rsidRPr="00C50042">
        <w:rPr>
          <w:sz w:val="28"/>
          <w:szCs w:val="28"/>
        </w:rPr>
        <w:t xml:space="preserve"> </w:t>
      </w:r>
      <w:r w:rsidR="003B6064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="003B6064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</w:t>
      </w:r>
      <w:r w:rsidR="003B6064">
        <w:rPr>
          <w:sz w:val="28"/>
          <w:szCs w:val="28"/>
        </w:rPr>
        <w:t>контрольно</w:t>
      </w:r>
      <w:r>
        <w:rPr>
          <w:sz w:val="28"/>
          <w:szCs w:val="28"/>
        </w:rPr>
        <w:t>-</w:t>
      </w:r>
      <w:r w:rsidR="003B6064">
        <w:rPr>
          <w:sz w:val="28"/>
          <w:szCs w:val="28"/>
        </w:rPr>
        <w:t>счетной</w:t>
      </w:r>
      <w:r>
        <w:rPr>
          <w:sz w:val="28"/>
          <w:szCs w:val="28"/>
        </w:rPr>
        <w:t xml:space="preserve"> </w:t>
      </w:r>
      <w:r w:rsidR="003B6064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</w:t>
      </w:r>
      <w:r w:rsidR="003B6064">
        <w:rPr>
          <w:sz w:val="28"/>
          <w:szCs w:val="28"/>
        </w:rPr>
        <w:t>Смидовичского</w:t>
      </w:r>
      <w:r>
        <w:rPr>
          <w:sz w:val="28"/>
          <w:szCs w:val="28"/>
        </w:rPr>
        <w:t xml:space="preserve"> муниципального района  Еврейской автономной </w:t>
      </w:r>
      <w:r w:rsidRPr="001F19DE">
        <w:rPr>
          <w:sz w:val="28"/>
          <w:szCs w:val="28"/>
        </w:rPr>
        <w:t>области</w:t>
      </w:r>
    </w:p>
    <w:p w:rsidR="00224FBA" w:rsidRPr="003B6064" w:rsidRDefault="00224FBA" w:rsidP="00224FBA">
      <w:pPr>
        <w:jc w:val="center"/>
        <w:rPr>
          <w:sz w:val="28"/>
          <w:szCs w:val="28"/>
        </w:rPr>
      </w:pPr>
      <w:r w:rsidRPr="003B6064">
        <w:rPr>
          <w:sz w:val="28"/>
          <w:szCs w:val="28"/>
        </w:rPr>
        <w:t xml:space="preserve">  </w:t>
      </w:r>
      <w:r w:rsidR="000A1F97" w:rsidRPr="003B6064">
        <w:rPr>
          <w:sz w:val="28"/>
          <w:szCs w:val="28"/>
        </w:rPr>
        <w:t xml:space="preserve">от </w:t>
      </w:r>
      <w:r w:rsidR="003B6064" w:rsidRPr="003B6064">
        <w:rPr>
          <w:sz w:val="28"/>
          <w:szCs w:val="28"/>
        </w:rPr>
        <w:t>14</w:t>
      </w:r>
      <w:r w:rsidR="000A1F97" w:rsidRPr="003B6064">
        <w:rPr>
          <w:sz w:val="28"/>
          <w:szCs w:val="28"/>
        </w:rPr>
        <w:t>.</w:t>
      </w:r>
      <w:r w:rsidR="003B6064" w:rsidRPr="003B6064">
        <w:rPr>
          <w:sz w:val="28"/>
          <w:szCs w:val="28"/>
        </w:rPr>
        <w:t>12</w:t>
      </w:r>
      <w:r w:rsidR="000A1F97" w:rsidRPr="003B6064">
        <w:rPr>
          <w:sz w:val="28"/>
          <w:szCs w:val="28"/>
        </w:rPr>
        <w:t>.</w:t>
      </w:r>
      <w:r w:rsidR="001F19DE" w:rsidRPr="003B6064">
        <w:rPr>
          <w:sz w:val="28"/>
          <w:szCs w:val="28"/>
        </w:rPr>
        <w:t>20</w:t>
      </w:r>
      <w:r w:rsidR="003B6064" w:rsidRPr="003B6064">
        <w:rPr>
          <w:sz w:val="28"/>
          <w:szCs w:val="28"/>
        </w:rPr>
        <w:t>21</w:t>
      </w:r>
      <w:r w:rsidR="00EC68F1" w:rsidRPr="003B6064">
        <w:rPr>
          <w:sz w:val="28"/>
          <w:szCs w:val="28"/>
        </w:rPr>
        <w:t xml:space="preserve"> года № </w:t>
      </w:r>
      <w:r w:rsidR="003B6064" w:rsidRPr="003B6064">
        <w:rPr>
          <w:sz w:val="28"/>
          <w:szCs w:val="28"/>
        </w:rPr>
        <w:t>17</w:t>
      </w:r>
      <w:r w:rsidRPr="003B6064">
        <w:rPr>
          <w:sz w:val="28"/>
          <w:szCs w:val="28"/>
        </w:rPr>
        <w:t>)</w:t>
      </w:r>
    </w:p>
    <w:p w:rsidR="00224FBA" w:rsidRPr="003B6064" w:rsidRDefault="00224FBA" w:rsidP="00224FBA">
      <w:pPr>
        <w:spacing w:line="312" w:lineRule="auto"/>
        <w:rPr>
          <w:sz w:val="22"/>
          <w:szCs w:val="28"/>
        </w:rPr>
      </w:pPr>
    </w:p>
    <w:p w:rsidR="00224FBA" w:rsidRDefault="00224FBA" w:rsidP="00786EF8">
      <w:pPr>
        <w:jc w:val="center"/>
      </w:pPr>
    </w:p>
    <w:p w:rsidR="00224FBA" w:rsidRDefault="00224FBA" w:rsidP="00786EF8">
      <w:pPr>
        <w:jc w:val="center"/>
      </w:pPr>
    </w:p>
    <w:p w:rsidR="00224FBA" w:rsidRDefault="00224FBA" w:rsidP="00786EF8">
      <w:pPr>
        <w:jc w:val="center"/>
      </w:pPr>
    </w:p>
    <w:p w:rsidR="00786EF8" w:rsidRDefault="00786EF8" w:rsidP="00A12ED8">
      <w:pPr>
        <w:jc w:val="center"/>
        <w:rPr>
          <w:bCs/>
          <w:i/>
          <w:sz w:val="32"/>
          <w:szCs w:val="32"/>
        </w:rPr>
      </w:pPr>
    </w:p>
    <w:p w:rsidR="00786EF8" w:rsidRDefault="00786EF8" w:rsidP="00A12ED8">
      <w:pPr>
        <w:jc w:val="center"/>
        <w:rPr>
          <w:bCs/>
          <w:i/>
          <w:sz w:val="32"/>
          <w:szCs w:val="32"/>
        </w:rPr>
      </w:pPr>
    </w:p>
    <w:p w:rsidR="00786EF8" w:rsidRDefault="00786EF8" w:rsidP="00A12ED8">
      <w:pPr>
        <w:jc w:val="center"/>
        <w:rPr>
          <w:bCs/>
          <w:i/>
          <w:sz w:val="32"/>
          <w:szCs w:val="32"/>
        </w:rPr>
      </w:pPr>
    </w:p>
    <w:p w:rsidR="00786EF8" w:rsidRDefault="00786EF8" w:rsidP="00A12ED8">
      <w:pPr>
        <w:jc w:val="center"/>
        <w:rPr>
          <w:bCs/>
          <w:i/>
          <w:sz w:val="32"/>
          <w:szCs w:val="32"/>
        </w:rPr>
      </w:pPr>
    </w:p>
    <w:p w:rsidR="00A12ED8" w:rsidRPr="002241E1" w:rsidRDefault="00A12ED8" w:rsidP="00786EF8">
      <w:pPr>
        <w:jc w:val="center"/>
        <w:rPr>
          <w:i/>
          <w:sz w:val="32"/>
          <w:szCs w:val="32"/>
        </w:rPr>
      </w:pPr>
    </w:p>
    <w:p w:rsidR="00A12ED8" w:rsidRPr="002241E1" w:rsidRDefault="00A12ED8" w:rsidP="00A12ED8">
      <w:pPr>
        <w:jc w:val="center"/>
        <w:rPr>
          <w:sz w:val="32"/>
          <w:szCs w:val="32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A12ED8" w:rsidRDefault="00A12ED8" w:rsidP="00A12ED8">
      <w:pPr>
        <w:jc w:val="center"/>
        <w:rPr>
          <w:sz w:val="36"/>
          <w:szCs w:val="36"/>
        </w:rPr>
      </w:pPr>
    </w:p>
    <w:p w:rsidR="00E36EED" w:rsidRDefault="00E36EED" w:rsidP="00A12ED8">
      <w:pPr>
        <w:jc w:val="center"/>
      </w:pPr>
    </w:p>
    <w:p w:rsidR="00E36EED" w:rsidRDefault="00E36EED" w:rsidP="00A12ED8">
      <w:pPr>
        <w:jc w:val="center"/>
      </w:pPr>
    </w:p>
    <w:p w:rsidR="00E36EED" w:rsidRDefault="00E36EED" w:rsidP="00A12ED8">
      <w:pPr>
        <w:jc w:val="center"/>
      </w:pPr>
    </w:p>
    <w:p w:rsidR="00A12ED8" w:rsidRPr="003B6064" w:rsidRDefault="003B6064" w:rsidP="00A12ED8">
      <w:pPr>
        <w:jc w:val="center"/>
        <w:rPr>
          <w:sz w:val="28"/>
          <w:szCs w:val="28"/>
        </w:rPr>
      </w:pPr>
      <w:r w:rsidRPr="003B6064">
        <w:rPr>
          <w:sz w:val="28"/>
          <w:szCs w:val="28"/>
        </w:rPr>
        <w:t>п. Смидович</w:t>
      </w:r>
    </w:p>
    <w:p w:rsidR="00A12ED8" w:rsidRPr="003B6064" w:rsidRDefault="003B6064" w:rsidP="00A12ED8">
      <w:pPr>
        <w:jc w:val="center"/>
        <w:rPr>
          <w:sz w:val="28"/>
          <w:szCs w:val="28"/>
        </w:rPr>
      </w:pPr>
      <w:r w:rsidRPr="003B6064">
        <w:rPr>
          <w:sz w:val="28"/>
          <w:szCs w:val="28"/>
        </w:rPr>
        <w:t>2021</w:t>
      </w:r>
      <w:r w:rsidR="00A12ED8" w:rsidRPr="003B6064">
        <w:rPr>
          <w:sz w:val="28"/>
          <w:szCs w:val="28"/>
        </w:rPr>
        <w:t xml:space="preserve"> год</w:t>
      </w:r>
    </w:p>
    <w:p w:rsidR="00A12ED8" w:rsidRPr="003B6064" w:rsidRDefault="00A12ED8" w:rsidP="00A12ED8">
      <w:pPr>
        <w:jc w:val="center"/>
        <w:rPr>
          <w:sz w:val="28"/>
          <w:szCs w:val="28"/>
        </w:rPr>
      </w:pPr>
    </w:p>
    <w:tbl>
      <w:tblPr>
        <w:tblW w:w="1053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2"/>
        <w:gridCol w:w="2459"/>
        <w:gridCol w:w="6944"/>
        <w:gridCol w:w="669"/>
      </w:tblGrid>
      <w:tr w:rsidR="007319C2" w:rsidRPr="003B6064" w:rsidTr="00224FBA">
        <w:trPr>
          <w:gridAfter w:val="1"/>
          <w:wAfter w:w="669" w:type="dxa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9C2" w:rsidRPr="003B6064" w:rsidRDefault="00A12ED8" w:rsidP="0090377A">
            <w:pPr>
              <w:spacing w:line="276" w:lineRule="auto"/>
              <w:jc w:val="center"/>
              <w:rPr>
                <w:b/>
                <w:spacing w:val="-1"/>
                <w:sz w:val="28"/>
                <w:szCs w:val="28"/>
              </w:rPr>
            </w:pPr>
            <w:r w:rsidRPr="003B6064">
              <w:rPr>
                <w:sz w:val="28"/>
                <w:szCs w:val="28"/>
              </w:rPr>
              <w:br w:type="page"/>
            </w:r>
          </w:p>
          <w:p w:rsidR="007319C2" w:rsidRPr="003B6064" w:rsidRDefault="007319C2" w:rsidP="0090377A">
            <w:pPr>
              <w:spacing w:line="276" w:lineRule="auto"/>
              <w:jc w:val="center"/>
              <w:rPr>
                <w:b/>
                <w:spacing w:val="-1"/>
                <w:sz w:val="28"/>
                <w:szCs w:val="28"/>
              </w:rPr>
            </w:pPr>
            <w:r w:rsidRPr="003B6064">
              <w:rPr>
                <w:b/>
                <w:spacing w:val="-1"/>
                <w:sz w:val="28"/>
                <w:szCs w:val="28"/>
              </w:rPr>
              <w:t>Содержание</w:t>
            </w:r>
          </w:p>
          <w:p w:rsidR="007319C2" w:rsidRPr="003B6064" w:rsidRDefault="007319C2" w:rsidP="0090377A">
            <w:pPr>
              <w:spacing w:line="276" w:lineRule="auto"/>
              <w:jc w:val="center"/>
              <w:rPr>
                <w:b/>
                <w:spacing w:val="-1"/>
                <w:sz w:val="28"/>
                <w:szCs w:val="28"/>
              </w:rPr>
            </w:pPr>
          </w:p>
        </w:tc>
      </w:tr>
      <w:tr w:rsidR="007319C2" w:rsidRPr="003B6064" w:rsidTr="00224FBA">
        <w:trPr>
          <w:gridAfter w:val="1"/>
          <w:wAfter w:w="669" w:type="dxa"/>
          <w:trHeight w:val="2977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9C2" w:rsidRPr="003B6064" w:rsidRDefault="007319C2" w:rsidP="0090377A">
            <w:pPr>
              <w:spacing w:line="276" w:lineRule="auto"/>
              <w:ind w:left="176"/>
              <w:rPr>
                <w:spacing w:val="-1"/>
                <w:sz w:val="28"/>
                <w:szCs w:val="28"/>
              </w:rPr>
            </w:pPr>
            <w:r w:rsidRPr="003B6064">
              <w:rPr>
                <w:spacing w:val="-1"/>
                <w:sz w:val="28"/>
                <w:szCs w:val="28"/>
              </w:rPr>
              <w:t>1.Общие положения…………………………………...………….……</w:t>
            </w:r>
            <w:r w:rsidR="003B6064">
              <w:rPr>
                <w:spacing w:val="-1"/>
                <w:sz w:val="28"/>
                <w:szCs w:val="28"/>
              </w:rPr>
              <w:t>………</w:t>
            </w:r>
            <w:r w:rsidRPr="003B6064">
              <w:rPr>
                <w:spacing w:val="-1"/>
                <w:sz w:val="28"/>
                <w:szCs w:val="28"/>
              </w:rPr>
              <w:t>…..3</w:t>
            </w:r>
          </w:p>
          <w:p w:rsidR="007319C2" w:rsidRPr="003B6064" w:rsidRDefault="007319C2" w:rsidP="0090377A">
            <w:pPr>
              <w:spacing w:line="276" w:lineRule="auto"/>
              <w:ind w:left="176"/>
              <w:rPr>
                <w:spacing w:val="-1"/>
                <w:sz w:val="28"/>
                <w:szCs w:val="28"/>
              </w:rPr>
            </w:pPr>
            <w:r w:rsidRPr="003B6064">
              <w:rPr>
                <w:bCs/>
                <w:sz w:val="28"/>
                <w:szCs w:val="28"/>
              </w:rPr>
              <w:t>2.Общая характеристика аудита в сфере закупок</w:t>
            </w:r>
            <w:r w:rsidRPr="003B6064">
              <w:rPr>
                <w:spacing w:val="-1"/>
                <w:sz w:val="28"/>
                <w:szCs w:val="28"/>
              </w:rPr>
              <w:t xml:space="preserve"> …………………</w:t>
            </w:r>
            <w:r w:rsidR="003B6064">
              <w:rPr>
                <w:spacing w:val="-1"/>
                <w:sz w:val="28"/>
                <w:szCs w:val="28"/>
              </w:rPr>
              <w:t>………</w:t>
            </w:r>
            <w:r w:rsidRPr="003B6064">
              <w:rPr>
                <w:spacing w:val="-1"/>
                <w:sz w:val="28"/>
                <w:szCs w:val="28"/>
              </w:rPr>
              <w:t>……</w:t>
            </w:r>
            <w:r w:rsidR="0090377A" w:rsidRPr="003B6064">
              <w:rPr>
                <w:spacing w:val="-1"/>
                <w:sz w:val="28"/>
                <w:szCs w:val="28"/>
              </w:rPr>
              <w:t>.</w:t>
            </w:r>
            <w:r w:rsidR="008D62DF">
              <w:rPr>
                <w:spacing w:val="-1"/>
                <w:sz w:val="28"/>
                <w:szCs w:val="28"/>
              </w:rPr>
              <w:t>4</w:t>
            </w:r>
          </w:p>
          <w:p w:rsidR="007319C2" w:rsidRPr="003B6064" w:rsidRDefault="007319C2" w:rsidP="0090377A">
            <w:pPr>
              <w:spacing w:line="276" w:lineRule="auto"/>
              <w:ind w:left="176"/>
              <w:rPr>
                <w:spacing w:val="-1"/>
                <w:sz w:val="28"/>
                <w:szCs w:val="28"/>
              </w:rPr>
            </w:pPr>
            <w:r w:rsidRPr="003B6064">
              <w:rPr>
                <w:bCs/>
                <w:sz w:val="28"/>
                <w:szCs w:val="28"/>
              </w:rPr>
              <w:t>3.Предмет и объекты аудита в сфере закупок</w:t>
            </w:r>
            <w:r w:rsidRPr="003B6064">
              <w:rPr>
                <w:spacing w:val="-1"/>
                <w:sz w:val="28"/>
                <w:szCs w:val="28"/>
              </w:rPr>
              <w:t xml:space="preserve"> ………………………</w:t>
            </w:r>
            <w:r w:rsidR="003B6064">
              <w:rPr>
                <w:spacing w:val="-1"/>
                <w:sz w:val="28"/>
                <w:szCs w:val="28"/>
              </w:rPr>
              <w:t>……….</w:t>
            </w:r>
            <w:r w:rsidRPr="003B6064">
              <w:rPr>
                <w:spacing w:val="-1"/>
                <w:sz w:val="28"/>
                <w:szCs w:val="28"/>
              </w:rPr>
              <w:t>…..5</w:t>
            </w:r>
          </w:p>
          <w:p w:rsidR="007319C2" w:rsidRPr="003B6064" w:rsidRDefault="007319C2" w:rsidP="0090377A">
            <w:pPr>
              <w:spacing w:line="276" w:lineRule="auto"/>
              <w:ind w:left="176"/>
              <w:rPr>
                <w:spacing w:val="-1"/>
                <w:sz w:val="28"/>
                <w:szCs w:val="28"/>
              </w:rPr>
            </w:pPr>
            <w:r w:rsidRPr="003B6064">
              <w:rPr>
                <w:sz w:val="28"/>
                <w:szCs w:val="28"/>
              </w:rPr>
              <w:t xml:space="preserve">4.Этапы и процедуры организации </w:t>
            </w:r>
            <w:r w:rsidR="008B540D" w:rsidRPr="003B6064">
              <w:rPr>
                <w:sz w:val="28"/>
                <w:szCs w:val="28"/>
              </w:rPr>
              <w:t xml:space="preserve"> а</w:t>
            </w:r>
            <w:r w:rsidRPr="003B6064">
              <w:rPr>
                <w:sz w:val="28"/>
                <w:szCs w:val="28"/>
              </w:rPr>
              <w:t xml:space="preserve">удита в сфере закупок </w:t>
            </w:r>
            <w:r w:rsidRPr="003B6064">
              <w:rPr>
                <w:snapToGrid w:val="0"/>
                <w:sz w:val="28"/>
                <w:szCs w:val="28"/>
              </w:rPr>
              <w:t>…</w:t>
            </w:r>
            <w:r w:rsidRPr="003B6064">
              <w:rPr>
                <w:spacing w:val="-1"/>
                <w:sz w:val="28"/>
                <w:szCs w:val="28"/>
              </w:rPr>
              <w:t>…</w:t>
            </w:r>
            <w:r w:rsidR="003B6064">
              <w:rPr>
                <w:spacing w:val="-1"/>
                <w:sz w:val="28"/>
                <w:szCs w:val="28"/>
              </w:rPr>
              <w:t>……...</w:t>
            </w:r>
            <w:r w:rsidRPr="003B6064">
              <w:rPr>
                <w:spacing w:val="-1"/>
                <w:sz w:val="28"/>
                <w:szCs w:val="28"/>
              </w:rPr>
              <w:t>…….</w:t>
            </w:r>
            <w:r w:rsidR="0090377A" w:rsidRPr="003B6064">
              <w:rPr>
                <w:spacing w:val="-1"/>
                <w:sz w:val="28"/>
                <w:szCs w:val="28"/>
              </w:rPr>
              <w:t>.</w:t>
            </w:r>
            <w:r w:rsidRPr="003B6064">
              <w:rPr>
                <w:spacing w:val="-1"/>
                <w:sz w:val="28"/>
                <w:szCs w:val="28"/>
              </w:rPr>
              <w:t>..</w:t>
            </w:r>
            <w:r w:rsidR="008D62DF">
              <w:rPr>
                <w:spacing w:val="-1"/>
                <w:sz w:val="28"/>
                <w:szCs w:val="28"/>
              </w:rPr>
              <w:t>6</w:t>
            </w:r>
          </w:p>
          <w:p w:rsidR="007319C2" w:rsidRPr="003B6064" w:rsidRDefault="007319C2" w:rsidP="008D62DF">
            <w:pPr>
              <w:spacing w:line="276" w:lineRule="auto"/>
              <w:ind w:left="176"/>
              <w:rPr>
                <w:b/>
                <w:spacing w:val="-1"/>
                <w:sz w:val="28"/>
                <w:szCs w:val="28"/>
              </w:rPr>
            </w:pPr>
            <w:r w:rsidRPr="003B6064">
              <w:rPr>
                <w:bCs/>
                <w:sz w:val="28"/>
                <w:szCs w:val="28"/>
              </w:rPr>
              <w:t xml:space="preserve">5.Требования к организации, подготовке, проведению и оформлению </w:t>
            </w:r>
            <w:r w:rsidR="003B6064">
              <w:rPr>
                <w:bCs/>
                <w:sz w:val="28"/>
                <w:szCs w:val="28"/>
              </w:rPr>
              <w:t>р</w:t>
            </w:r>
            <w:r w:rsidRPr="003B6064">
              <w:rPr>
                <w:bCs/>
                <w:sz w:val="28"/>
                <w:szCs w:val="28"/>
              </w:rPr>
              <w:t>езультатов аудита</w:t>
            </w:r>
            <w:r w:rsidR="003B6064">
              <w:rPr>
                <w:bCs/>
                <w:sz w:val="28"/>
                <w:szCs w:val="28"/>
              </w:rPr>
              <w:t xml:space="preserve"> </w:t>
            </w:r>
            <w:r w:rsidRPr="003B6064">
              <w:rPr>
                <w:bCs/>
                <w:sz w:val="28"/>
                <w:szCs w:val="28"/>
              </w:rPr>
              <w:t>в сфере закупок</w:t>
            </w:r>
            <w:r w:rsidRPr="003B6064">
              <w:rPr>
                <w:spacing w:val="-1"/>
                <w:sz w:val="28"/>
                <w:szCs w:val="28"/>
              </w:rPr>
              <w:t xml:space="preserve"> </w:t>
            </w:r>
            <w:r w:rsidR="003B6064">
              <w:rPr>
                <w:spacing w:val="-1"/>
                <w:sz w:val="28"/>
                <w:szCs w:val="28"/>
              </w:rPr>
              <w:t>..</w:t>
            </w:r>
            <w:r w:rsidRPr="003B6064">
              <w:rPr>
                <w:spacing w:val="-1"/>
                <w:sz w:val="28"/>
                <w:szCs w:val="28"/>
              </w:rPr>
              <w:t>…………………………….….…………...</w:t>
            </w:r>
            <w:r w:rsidR="008D62DF">
              <w:rPr>
                <w:spacing w:val="-1"/>
                <w:sz w:val="28"/>
                <w:szCs w:val="28"/>
              </w:rPr>
              <w:t>9</w:t>
            </w:r>
            <w:bookmarkStart w:id="1" w:name="_GoBack"/>
            <w:bookmarkEnd w:id="1"/>
          </w:p>
        </w:tc>
      </w:tr>
      <w:tr w:rsidR="007319C2" w:rsidRPr="003B6064" w:rsidTr="00224FB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62" w:type="dxa"/>
        </w:trPr>
        <w:tc>
          <w:tcPr>
            <w:tcW w:w="2459" w:type="dxa"/>
            <w:tcMar>
              <w:left w:w="0" w:type="dxa"/>
              <w:right w:w="57" w:type="dxa"/>
            </w:tcMar>
          </w:tcPr>
          <w:p w:rsidR="007319C2" w:rsidRPr="003B6064" w:rsidRDefault="007319C2" w:rsidP="0090377A">
            <w:pPr>
              <w:widowControl w:val="0"/>
              <w:spacing w:line="276" w:lineRule="auto"/>
              <w:rPr>
                <w:snapToGrid w:val="0"/>
                <w:sz w:val="28"/>
                <w:szCs w:val="28"/>
              </w:rPr>
            </w:pPr>
            <w:r w:rsidRPr="003B6064">
              <w:rPr>
                <w:snapToGrid w:val="0"/>
                <w:sz w:val="28"/>
                <w:szCs w:val="28"/>
              </w:rPr>
              <w:t>Приложение № 1</w:t>
            </w:r>
          </w:p>
        </w:tc>
        <w:tc>
          <w:tcPr>
            <w:tcW w:w="7613" w:type="dxa"/>
            <w:gridSpan w:val="2"/>
            <w:tcBorders>
              <w:left w:val="nil"/>
            </w:tcBorders>
          </w:tcPr>
          <w:p w:rsidR="007319C2" w:rsidRPr="003B6064" w:rsidRDefault="007319C2" w:rsidP="003B6064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3B6064">
              <w:rPr>
                <w:sz w:val="28"/>
                <w:szCs w:val="28"/>
              </w:rPr>
              <w:t xml:space="preserve">Форма Запроса </w:t>
            </w:r>
            <w:r w:rsidR="003B6064">
              <w:rPr>
                <w:sz w:val="28"/>
                <w:szCs w:val="28"/>
              </w:rPr>
              <w:t>к</w:t>
            </w:r>
            <w:r w:rsidR="003B6064" w:rsidRPr="003B6064">
              <w:rPr>
                <w:sz w:val="28"/>
                <w:szCs w:val="28"/>
              </w:rPr>
              <w:t>онтрольно</w:t>
            </w:r>
            <w:r w:rsidRPr="003B6064">
              <w:rPr>
                <w:sz w:val="28"/>
                <w:szCs w:val="28"/>
              </w:rPr>
              <w:t>-</w:t>
            </w:r>
            <w:r w:rsidR="003B6064" w:rsidRPr="003B6064">
              <w:rPr>
                <w:sz w:val="28"/>
                <w:szCs w:val="28"/>
              </w:rPr>
              <w:t>счетной</w:t>
            </w:r>
            <w:r w:rsidR="00224FBA" w:rsidRPr="003B6064">
              <w:rPr>
                <w:sz w:val="28"/>
                <w:szCs w:val="28"/>
              </w:rPr>
              <w:t xml:space="preserve"> </w:t>
            </w:r>
            <w:r w:rsidR="003B6064" w:rsidRPr="003B6064">
              <w:rPr>
                <w:sz w:val="28"/>
                <w:szCs w:val="28"/>
              </w:rPr>
              <w:t>палаты</w:t>
            </w:r>
            <w:r w:rsidRPr="003B6064">
              <w:rPr>
                <w:sz w:val="28"/>
                <w:szCs w:val="28"/>
              </w:rPr>
              <w:t xml:space="preserve"> о предоставлении информации </w:t>
            </w:r>
          </w:p>
        </w:tc>
      </w:tr>
      <w:tr w:rsidR="007319C2" w:rsidRPr="003B6064" w:rsidTr="00224FB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462" w:type="dxa"/>
        </w:trPr>
        <w:tc>
          <w:tcPr>
            <w:tcW w:w="2459" w:type="dxa"/>
            <w:tcMar>
              <w:left w:w="0" w:type="dxa"/>
              <w:right w:w="57" w:type="dxa"/>
            </w:tcMar>
          </w:tcPr>
          <w:p w:rsidR="007319C2" w:rsidRPr="003B6064" w:rsidRDefault="007319C2" w:rsidP="00365C41">
            <w:pPr>
              <w:widowControl w:val="0"/>
              <w:spacing w:line="276" w:lineRule="auto"/>
              <w:rPr>
                <w:snapToGrid w:val="0"/>
                <w:sz w:val="28"/>
                <w:szCs w:val="28"/>
              </w:rPr>
            </w:pPr>
            <w:r w:rsidRPr="003B6064">
              <w:rPr>
                <w:snapToGrid w:val="0"/>
                <w:sz w:val="28"/>
                <w:szCs w:val="28"/>
              </w:rPr>
              <w:t xml:space="preserve">Приложение № </w:t>
            </w:r>
            <w:r w:rsidR="00365C41" w:rsidRPr="003B6064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7613" w:type="dxa"/>
            <w:gridSpan w:val="2"/>
            <w:tcBorders>
              <w:left w:val="nil"/>
            </w:tcBorders>
          </w:tcPr>
          <w:p w:rsidR="007319C2" w:rsidRPr="003B6064" w:rsidRDefault="007319C2" w:rsidP="0090377A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3B6064">
              <w:rPr>
                <w:sz w:val="28"/>
                <w:szCs w:val="28"/>
              </w:rPr>
              <w:t xml:space="preserve">Форма Программы проведения </w:t>
            </w:r>
            <w:r w:rsidR="0049086E" w:rsidRPr="003B6064">
              <w:rPr>
                <w:sz w:val="28"/>
                <w:szCs w:val="28"/>
              </w:rPr>
              <w:t>аудита в сфере закупок</w:t>
            </w:r>
          </w:p>
        </w:tc>
      </w:tr>
    </w:tbl>
    <w:p w:rsidR="007319C2" w:rsidRPr="003B6064" w:rsidRDefault="007319C2" w:rsidP="00A12ED8">
      <w:pPr>
        <w:jc w:val="center"/>
        <w:rPr>
          <w:b/>
          <w:sz w:val="28"/>
          <w:szCs w:val="28"/>
        </w:rPr>
      </w:pPr>
    </w:p>
    <w:p w:rsidR="007319C2" w:rsidRPr="003B6064" w:rsidRDefault="007319C2" w:rsidP="00A12ED8">
      <w:pPr>
        <w:jc w:val="center"/>
        <w:rPr>
          <w:b/>
          <w:sz w:val="28"/>
          <w:szCs w:val="28"/>
        </w:rPr>
      </w:pPr>
    </w:p>
    <w:p w:rsidR="007319C2" w:rsidRPr="003B6064" w:rsidRDefault="007319C2" w:rsidP="0090377A">
      <w:pPr>
        <w:spacing w:line="276" w:lineRule="auto"/>
        <w:jc w:val="center"/>
        <w:rPr>
          <w:b/>
          <w:sz w:val="28"/>
          <w:szCs w:val="28"/>
        </w:rPr>
      </w:pPr>
    </w:p>
    <w:p w:rsidR="00A12ED8" w:rsidRPr="003B6064" w:rsidRDefault="00A12ED8" w:rsidP="0090377A">
      <w:pPr>
        <w:spacing w:line="276" w:lineRule="auto"/>
        <w:jc w:val="center"/>
        <w:rPr>
          <w:sz w:val="28"/>
          <w:szCs w:val="28"/>
        </w:rPr>
      </w:pPr>
    </w:p>
    <w:p w:rsidR="00A12ED8" w:rsidRPr="003B6064" w:rsidRDefault="00A12ED8" w:rsidP="0090377A">
      <w:pPr>
        <w:spacing w:line="276" w:lineRule="auto"/>
        <w:jc w:val="center"/>
        <w:rPr>
          <w:sz w:val="28"/>
          <w:szCs w:val="28"/>
        </w:rPr>
      </w:pPr>
      <w:r w:rsidRPr="003B6064">
        <w:rPr>
          <w:sz w:val="28"/>
          <w:szCs w:val="28"/>
        </w:rPr>
        <w:br w:type="page"/>
      </w:r>
      <w:r w:rsidRPr="003B6064">
        <w:rPr>
          <w:b/>
          <w:bCs/>
          <w:sz w:val="28"/>
          <w:szCs w:val="28"/>
        </w:rPr>
        <w:t>1. Общие положения</w:t>
      </w:r>
    </w:p>
    <w:p w:rsidR="00E36EED" w:rsidRPr="003B6064" w:rsidRDefault="00E36EED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1.1. Стандарт внешнего муниципального финансового контроля </w:t>
      </w:r>
      <w:r w:rsidR="00425491" w:rsidRPr="003B6064">
        <w:rPr>
          <w:bCs/>
          <w:sz w:val="28"/>
          <w:szCs w:val="28"/>
        </w:rPr>
        <w:t xml:space="preserve">«Проведение  аудита в сфере закупок товаров, работ, услуг для обеспечения муниципальных нужд» </w:t>
      </w:r>
      <w:r w:rsidRPr="003B6064">
        <w:rPr>
          <w:sz w:val="28"/>
          <w:szCs w:val="28"/>
        </w:rPr>
        <w:t xml:space="preserve"> (далее – Стандарт) - нормативный документ, регламентирующий правила проведения аудита в сфере закупок товаров, работ, услуг в рамках реализации положений статьи 98 Федерального закона от 05.04.2013 г. </w:t>
      </w:r>
      <w:r w:rsidR="00425491" w:rsidRPr="003B6064">
        <w:rPr>
          <w:sz w:val="28"/>
          <w:szCs w:val="28"/>
        </w:rPr>
        <w:t>№</w:t>
      </w:r>
      <w:r w:rsidRPr="003B6064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 </w:t>
      </w:r>
    </w:p>
    <w:p w:rsidR="00E36EED" w:rsidRPr="003B6064" w:rsidRDefault="00E36EED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1.2.</w:t>
      </w:r>
      <w:r w:rsidRPr="003B6064">
        <w:rPr>
          <w:spacing w:val="-1"/>
          <w:sz w:val="28"/>
          <w:szCs w:val="28"/>
        </w:rPr>
        <w:t> </w:t>
      </w:r>
      <w:r w:rsidRPr="003B6064">
        <w:rPr>
          <w:sz w:val="28"/>
          <w:szCs w:val="28"/>
        </w:rPr>
        <w:t>С</w:t>
      </w:r>
      <w:r w:rsidRPr="003B6064">
        <w:rPr>
          <w:iCs/>
          <w:sz w:val="28"/>
          <w:szCs w:val="28"/>
        </w:rPr>
        <w:t xml:space="preserve">тандарт </w:t>
      </w:r>
      <w:r w:rsidRPr="003B6064">
        <w:rPr>
          <w:sz w:val="28"/>
          <w:szCs w:val="28"/>
        </w:rPr>
        <w:t>предназначен для методологического обеспечения</w:t>
      </w:r>
      <w:r w:rsidR="00680125" w:rsidRPr="003B6064">
        <w:rPr>
          <w:sz w:val="28"/>
          <w:szCs w:val="28"/>
        </w:rPr>
        <w:t xml:space="preserve"> реализации </w:t>
      </w:r>
      <w:r w:rsidRPr="003B6064">
        <w:rPr>
          <w:sz w:val="28"/>
          <w:szCs w:val="28"/>
        </w:rPr>
        <w:t xml:space="preserve"> Положения «О </w:t>
      </w:r>
      <w:r w:rsidR="003B6064">
        <w:rPr>
          <w:sz w:val="28"/>
          <w:szCs w:val="28"/>
        </w:rPr>
        <w:t>контрольно</w:t>
      </w:r>
      <w:r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C729FB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</w:t>
      </w:r>
      <w:r w:rsidR="003B6064">
        <w:rPr>
          <w:sz w:val="28"/>
          <w:szCs w:val="28"/>
        </w:rPr>
        <w:t>е</w:t>
      </w:r>
      <w:r w:rsidR="00C729FB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Смидовичского</w:t>
      </w:r>
      <w:r w:rsidRPr="003B6064">
        <w:rPr>
          <w:sz w:val="28"/>
          <w:szCs w:val="28"/>
        </w:rPr>
        <w:t xml:space="preserve"> муниципального района </w:t>
      </w:r>
      <w:r w:rsidR="00C729FB" w:rsidRPr="003B6064">
        <w:rPr>
          <w:sz w:val="28"/>
          <w:szCs w:val="28"/>
        </w:rPr>
        <w:t>Еврейской автономной области</w:t>
      </w:r>
      <w:r w:rsidRPr="003B6064">
        <w:rPr>
          <w:sz w:val="28"/>
          <w:szCs w:val="28"/>
        </w:rPr>
        <w:t xml:space="preserve">» (далее – Положение о </w:t>
      </w:r>
      <w:r w:rsidR="003B6064">
        <w:rPr>
          <w:sz w:val="28"/>
          <w:szCs w:val="28"/>
        </w:rPr>
        <w:t>контрольно</w:t>
      </w:r>
      <w:r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C729FB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</w:t>
      </w:r>
      <w:r w:rsidR="003B6064">
        <w:rPr>
          <w:sz w:val="28"/>
          <w:szCs w:val="28"/>
        </w:rPr>
        <w:t>е</w:t>
      </w:r>
      <w:r w:rsidRPr="003B6064">
        <w:rPr>
          <w:sz w:val="28"/>
          <w:szCs w:val="28"/>
        </w:rPr>
        <w:t xml:space="preserve">) и Регламента </w:t>
      </w:r>
      <w:r w:rsidR="003B6064">
        <w:rPr>
          <w:sz w:val="28"/>
          <w:szCs w:val="28"/>
        </w:rPr>
        <w:t>Контрольно</w:t>
      </w:r>
      <w:r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C729FB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палаты</w:t>
      </w:r>
      <w:r w:rsidRPr="003B6064">
        <w:rPr>
          <w:sz w:val="28"/>
          <w:szCs w:val="28"/>
        </w:rPr>
        <w:t xml:space="preserve"> (далее – Регламент). </w:t>
      </w:r>
    </w:p>
    <w:p w:rsidR="00E36EED" w:rsidRPr="003B6064" w:rsidRDefault="00E36EED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1.3</w:t>
      </w:r>
      <w:r w:rsidRPr="003B6064">
        <w:rPr>
          <w:sz w:val="28"/>
          <w:szCs w:val="28"/>
          <w:shd w:val="clear" w:color="auto" w:fill="FFFFFF"/>
        </w:rPr>
        <w:t xml:space="preserve">. </w:t>
      </w:r>
      <w:r w:rsidRPr="003B6064">
        <w:rPr>
          <w:sz w:val="28"/>
          <w:szCs w:val="28"/>
        </w:rPr>
        <w:t xml:space="preserve">Стандарт разработан в соответствии с Федеральным законом от 07.02.2011 № 6-ФЗ «Об общих принципах организации и деятельности </w:t>
      </w:r>
      <w:r w:rsidR="003B6064">
        <w:rPr>
          <w:sz w:val="28"/>
          <w:szCs w:val="28"/>
        </w:rPr>
        <w:t>контрольно</w:t>
      </w:r>
      <w:r w:rsidRPr="003B6064">
        <w:rPr>
          <w:sz w:val="28"/>
          <w:szCs w:val="28"/>
        </w:rPr>
        <w:t>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 мая 2012 года № 21К (854</w:t>
      </w:r>
      <w:r w:rsidRPr="003B6064">
        <w:rPr>
          <w:sz w:val="28"/>
          <w:szCs w:val="28"/>
          <w:shd w:val="clear" w:color="auto" w:fill="FFFFFF"/>
        </w:rPr>
        <w:t xml:space="preserve">), статьей 12 Положения о </w:t>
      </w:r>
      <w:r w:rsidR="003B6064">
        <w:rPr>
          <w:sz w:val="28"/>
          <w:szCs w:val="28"/>
          <w:shd w:val="clear" w:color="auto" w:fill="FFFFFF"/>
        </w:rPr>
        <w:t>Контрольно</w:t>
      </w:r>
      <w:r w:rsidRPr="003B6064">
        <w:rPr>
          <w:sz w:val="28"/>
          <w:szCs w:val="28"/>
          <w:shd w:val="clear" w:color="auto" w:fill="FFFFFF"/>
        </w:rPr>
        <w:t>-</w:t>
      </w:r>
      <w:r w:rsidR="003B6064" w:rsidRPr="003B6064">
        <w:rPr>
          <w:sz w:val="28"/>
          <w:szCs w:val="28"/>
          <w:shd w:val="clear" w:color="auto" w:fill="FFFFFF"/>
        </w:rPr>
        <w:t>счетной</w:t>
      </w:r>
      <w:r w:rsidR="00C729FB" w:rsidRPr="003B6064">
        <w:rPr>
          <w:sz w:val="28"/>
          <w:szCs w:val="28"/>
          <w:shd w:val="clear" w:color="auto" w:fill="FFFFFF"/>
        </w:rPr>
        <w:t xml:space="preserve"> </w:t>
      </w:r>
      <w:r w:rsidR="003B6064" w:rsidRPr="003B6064">
        <w:rPr>
          <w:sz w:val="28"/>
          <w:szCs w:val="28"/>
          <w:shd w:val="clear" w:color="auto" w:fill="FFFFFF"/>
        </w:rPr>
        <w:t>палаты</w:t>
      </w:r>
      <w:r w:rsidRPr="003B6064">
        <w:rPr>
          <w:spacing w:val="1"/>
          <w:sz w:val="28"/>
          <w:szCs w:val="28"/>
        </w:rPr>
        <w:t>.</w:t>
      </w:r>
    </w:p>
    <w:p w:rsidR="00425491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1.</w:t>
      </w:r>
      <w:r w:rsidR="00E36EED" w:rsidRPr="003B6064">
        <w:rPr>
          <w:sz w:val="28"/>
          <w:szCs w:val="28"/>
        </w:rPr>
        <w:t>4</w:t>
      </w:r>
      <w:r w:rsidRPr="003B6064">
        <w:rPr>
          <w:sz w:val="28"/>
          <w:szCs w:val="28"/>
        </w:rPr>
        <w:t xml:space="preserve">.Целью Стандарта является установление общих правил и процедур проведения </w:t>
      </w:r>
      <w:r w:rsidR="00425491" w:rsidRPr="003B6064">
        <w:rPr>
          <w:sz w:val="28"/>
          <w:szCs w:val="28"/>
        </w:rPr>
        <w:t xml:space="preserve">аудита в сфере закупок товаров, работ, услуг (далее – аудит в сфере закупок)  как отдельного </w:t>
      </w:r>
      <w:r w:rsidRPr="003B6064">
        <w:rPr>
          <w:sz w:val="28"/>
          <w:szCs w:val="28"/>
        </w:rPr>
        <w:t>экспертно-аналитического мероприятия</w:t>
      </w:r>
      <w:r w:rsidR="00425491" w:rsidRPr="003B6064">
        <w:rPr>
          <w:sz w:val="28"/>
          <w:szCs w:val="28"/>
        </w:rPr>
        <w:t xml:space="preserve">, так и в качестве самостоятельного вопроса в рамках проводимого </w:t>
      </w:r>
      <w:r w:rsidR="003B6064">
        <w:rPr>
          <w:sz w:val="28"/>
          <w:szCs w:val="28"/>
        </w:rPr>
        <w:t>контрольно</w:t>
      </w:r>
      <w:r w:rsidR="00425491" w:rsidRPr="003B6064">
        <w:rPr>
          <w:sz w:val="28"/>
          <w:szCs w:val="28"/>
        </w:rPr>
        <w:t>го мероприятия согласно программе мероприятия.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1.</w:t>
      </w:r>
      <w:r w:rsidR="00E36EED" w:rsidRPr="003B6064">
        <w:rPr>
          <w:sz w:val="28"/>
          <w:szCs w:val="28"/>
        </w:rPr>
        <w:t>5</w:t>
      </w:r>
      <w:r w:rsidRPr="003B6064">
        <w:rPr>
          <w:sz w:val="28"/>
          <w:szCs w:val="28"/>
        </w:rPr>
        <w:t>. Задачами Стандарта являются: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- установление требований, к организации, подготовке, проведению и оформлению результатов аудита в сфере закупок;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- установление основных этапов и процедур проведения аудита в сфере закупок.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1.</w:t>
      </w:r>
      <w:r w:rsidR="00BF3F84" w:rsidRPr="003B6064">
        <w:rPr>
          <w:sz w:val="28"/>
          <w:szCs w:val="28"/>
        </w:rPr>
        <w:t>6</w:t>
      </w:r>
      <w:r w:rsidRPr="003B6064">
        <w:rPr>
          <w:sz w:val="28"/>
          <w:szCs w:val="28"/>
        </w:rPr>
        <w:t>. Объектом стандартизации является аудит в сфере закупок</w:t>
      </w:r>
      <w:r w:rsidR="00BF3F84" w:rsidRPr="003B6064">
        <w:rPr>
          <w:sz w:val="28"/>
          <w:szCs w:val="28"/>
        </w:rPr>
        <w:t>,</w:t>
      </w:r>
      <w:r w:rsidRPr="003B6064">
        <w:rPr>
          <w:sz w:val="28"/>
          <w:szCs w:val="28"/>
        </w:rPr>
        <w:t xml:space="preserve"> проводимый </w:t>
      </w:r>
      <w:r w:rsidR="00BF3F84" w:rsidRPr="003B6064">
        <w:rPr>
          <w:sz w:val="28"/>
          <w:szCs w:val="28"/>
        </w:rPr>
        <w:t xml:space="preserve">должностными лицами </w:t>
      </w:r>
      <w:r w:rsidR="003B6064">
        <w:rPr>
          <w:sz w:val="28"/>
          <w:szCs w:val="28"/>
        </w:rPr>
        <w:t>контрольно</w:t>
      </w:r>
      <w:r w:rsidR="00BF3F84"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C729FB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палаты</w:t>
      </w:r>
      <w:r w:rsidRPr="003B6064">
        <w:rPr>
          <w:sz w:val="28"/>
          <w:szCs w:val="28"/>
        </w:rPr>
        <w:t xml:space="preserve"> в пределах своих полномочий для осуществления анализа и оценки результатов закупок, достижения целей осуществления закупок, определенных в соответствии со статьей 13 Федерального закона от 05.04.2013 г. </w:t>
      </w:r>
      <w:r w:rsidR="00425491" w:rsidRPr="003B6064">
        <w:rPr>
          <w:sz w:val="28"/>
          <w:szCs w:val="28"/>
        </w:rPr>
        <w:t>№</w:t>
      </w:r>
      <w:r w:rsidRPr="003B6064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– Федеральный закон </w:t>
      </w:r>
      <w:r w:rsidR="00425491" w:rsidRPr="003B6064">
        <w:rPr>
          <w:sz w:val="28"/>
          <w:szCs w:val="28"/>
        </w:rPr>
        <w:t>№</w:t>
      </w:r>
      <w:r w:rsidRPr="003B6064">
        <w:rPr>
          <w:sz w:val="28"/>
          <w:szCs w:val="28"/>
        </w:rPr>
        <w:t xml:space="preserve"> 44-ФЗ).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1.</w:t>
      </w:r>
      <w:r w:rsidR="00BF3F84" w:rsidRPr="003B6064">
        <w:rPr>
          <w:sz w:val="28"/>
          <w:szCs w:val="28"/>
        </w:rPr>
        <w:t>7</w:t>
      </w:r>
      <w:r w:rsidRPr="003B6064">
        <w:rPr>
          <w:sz w:val="28"/>
          <w:szCs w:val="28"/>
        </w:rPr>
        <w:t xml:space="preserve">. Применение Стандарта </w:t>
      </w:r>
      <w:r w:rsidR="00BF3F84" w:rsidRPr="003B6064">
        <w:rPr>
          <w:sz w:val="28"/>
          <w:szCs w:val="28"/>
        </w:rPr>
        <w:t xml:space="preserve">должностными лицами </w:t>
      </w:r>
      <w:r w:rsidR="003B6064">
        <w:rPr>
          <w:sz w:val="28"/>
          <w:szCs w:val="28"/>
        </w:rPr>
        <w:t>контрольно</w:t>
      </w:r>
      <w:r w:rsidR="00BF3F84"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C729FB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палаты</w:t>
      </w:r>
      <w:r w:rsidR="00BF3F84" w:rsidRPr="003B6064">
        <w:rPr>
          <w:sz w:val="28"/>
          <w:szCs w:val="28"/>
        </w:rPr>
        <w:t xml:space="preserve"> </w:t>
      </w:r>
      <w:r w:rsidRPr="003B6064">
        <w:rPr>
          <w:sz w:val="28"/>
          <w:szCs w:val="28"/>
        </w:rPr>
        <w:t xml:space="preserve">при проведении аудита в сфере закупок обеспечивается с соблюдением основных принципов внешнего финансового контроля: законности, объективности, эффективности, независимости и гласности.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1.</w:t>
      </w:r>
      <w:r w:rsidR="00BF3F84" w:rsidRPr="003B6064">
        <w:rPr>
          <w:sz w:val="28"/>
          <w:szCs w:val="28"/>
        </w:rPr>
        <w:t>8</w:t>
      </w:r>
      <w:r w:rsidRPr="003B6064">
        <w:rPr>
          <w:sz w:val="28"/>
          <w:szCs w:val="28"/>
        </w:rPr>
        <w:t xml:space="preserve">. По результатам аудита в сфере закупок </w:t>
      </w:r>
      <w:r w:rsidR="00BF3F84" w:rsidRPr="003B6064">
        <w:rPr>
          <w:sz w:val="28"/>
          <w:szCs w:val="28"/>
        </w:rPr>
        <w:t xml:space="preserve">должностными лицами </w:t>
      </w:r>
      <w:r w:rsidR="003B6064">
        <w:rPr>
          <w:sz w:val="28"/>
          <w:szCs w:val="28"/>
        </w:rPr>
        <w:t>контрольно</w:t>
      </w:r>
      <w:r w:rsidR="00BF3F84"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C729FB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палаты</w:t>
      </w:r>
      <w:r w:rsidRPr="003B6064">
        <w:rPr>
          <w:sz w:val="28"/>
          <w:szCs w:val="28"/>
        </w:rPr>
        <w:t>:</w:t>
      </w:r>
    </w:p>
    <w:p w:rsidR="00A12ED8" w:rsidRPr="003B6064" w:rsidRDefault="003E6D8C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1) </w:t>
      </w:r>
      <w:r w:rsidR="00A12ED8" w:rsidRPr="003B6064">
        <w:rPr>
          <w:sz w:val="28"/>
          <w:szCs w:val="28"/>
        </w:rPr>
        <w:t>обобщаются результаты, в том числе устанавливаются причины выявленных отклонений, нарушений и недостатков;</w:t>
      </w:r>
    </w:p>
    <w:p w:rsidR="00A12ED8" w:rsidRPr="003B6064" w:rsidRDefault="003E6D8C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2)</w:t>
      </w:r>
      <w:r w:rsidR="00A12ED8" w:rsidRPr="003B6064">
        <w:rPr>
          <w:sz w:val="28"/>
          <w:szCs w:val="28"/>
        </w:rPr>
        <w:t>подготавливаются предложения, направленные на их устранение и на совершенствование контрактной системы в сфере закупок;</w:t>
      </w:r>
    </w:p>
    <w:p w:rsidR="00A12ED8" w:rsidRPr="003B6064" w:rsidRDefault="003E6D8C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 3)</w:t>
      </w:r>
      <w:r w:rsidR="00A12ED8" w:rsidRPr="003B6064">
        <w:rPr>
          <w:sz w:val="28"/>
          <w:szCs w:val="28"/>
        </w:rPr>
        <w:t>систематизируется информация о реализации указанных предложений;</w:t>
      </w:r>
    </w:p>
    <w:p w:rsidR="00A12ED8" w:rsidRPr="003B6064" w:rsidRDefault="003E6D8C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 4)</w:t>
      </w:r>
      <w:r w:rsidR="00A12ED8" w:rsidRPr="003B6064">
        <w:rPr>
          <w:sz w:val="28"/>
          <w:szCs w:val="28"/>
        </w:rPr>
        <w:t>размещается в единой информационной системе, а также на официальном сайте</w:t>
      </w:r>
      <w:r w:rsidR="00C729FB" w:rsidRPr="003B6064">
        <w:rPr>
          <w:sz w:val="28"/>
          <w:szCs w:val="28"/>
        </w:rPr>
        <w:t xml:space="preserve"> администрации</w:t>
      </w:r>
      <w:r w:rsidR="00A12ED8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Смидовичского</w:t>
      </w:r>
      <w:r w:rsidR="00C729FB" w:rsidRPr="003B6064">
        <w:rPr>
          <w:sz w:val="28"/>
          <w:szCs w:val="28"/>
        </w:rPr>
        <w:t xml:space="preserve"> </w:t>
      </w:r>
      <w:r w:rsidR="000C0055" w:rsidRPr="003B6064">
        <w:rPr>
          <w:sz w:val="28"/>
          <w:szCs w:val="28"/>
        </w:rPr>
        <w:t xml:space="preserve">муниципального района </w:t>
      </w:r>
      <w:r w:rsidR="00C729FB" w:rsidRPr="003B6064">
        <w:rPr>
          <w:sz w:val="28"/>
          <w:szCs w:val="28"/>
        </w:rPr>
        <w:t>Еврейской автономной области</w:t>
      </w:r>
      <w:r w:rsidR="007B4E31" w:rsidRPr="003B6064">
        <w:rPr>
          <w:sz w:val="28"/>
          <w:szCs w:val="28"/>
        </w:rPr>
        <w:t xml:space="preserve"> (далее – </w:t>
      </w:r>
      <w:r w:rsidR="003B6064" w:rsidRPr="003B6064">
        <w:rPr>
          <w:sz w:val="28"/>
          <w:szCs w:val="28"/>
        </w:rPr>
        <w:t>Смидовичского</w:t>
      </w:r>
      <w:r w:rsidR="00C729FB" w:rsidRPr="003B6064">
        <w:rPr>
          <w:sz w:val="28"/>
          <w:szCs w:val="28"/>
        </w:rPr>
        <w:t xml:space="preserve"> района</w:t>
      </w:r>
      <w:r w:rsidR="007B4E31" w:rsidRPr="003B6064">
        <w:rPr>
          <w:sz w:val="28"/>
          <w:szCs w:val="28"/>
        </w:rPr>
        <w:t>)</w:t>
      </w:r>
      <w:r w:rsidR="00C729FB" w:rsidRPr="003B6064">
        <w:rPr>
          <w:sz w:val="28"/>
          <w:szCs w:val="28"/>
        </w:rPr>
        <w:t xml:space="preserve"> </w:t>
      </w:r>
      <w:r w:rsidR="00A12ED8" w:rsidRPr="003B6064">
        <w:rPr>
          <w:sz w:val="28"/>
          <w:szCs w:val="28"/>
        </w:rPr>
        <w:t>обобщенн</w:t>
      </w:r>
      <w:r w:rsidR="000C0055" w:rsidRPr="003B6064">
        <w:rPr>
          <w:sz w:val="28"/>
          <w:szCs w:val="28"/>
        </w:rPr>
        <w:t>ая</w:t>
      </w:r>
      <w:r w:rsidR="00A12ED8" w:rsidRPr="003B6064">
        <w:rPr>
          <w:sz w:val="28"/>
          <w:szCs w:val="28"/>
        </w:rPr>
        <w:t xml:space="preserve"> информаци</w:t>
      </w:r>
      <w:r w:rsidR="000C0055" w:rsidRPr="003B6064">
        <w:rPr>
          <w:sz w:val="28"/>
          <w:szCs w:val="28"/>
        </w:rPr>
        <w:t>я</w:t>
      </w:r>
      <w:r w:rsidR="00A12ED8" w:rsidRPr="003B6064">
        <w:rPr>
          <w:sz w:val="28"/>
          <w:szCs w:val="28"/>
        </w:rPr>
        <w:t xml:space="preserve"> о таких результатах.</w:t>
      </w:r>
    </w:p>
    <w:p w:rsidR="006C3990" w:rsidRPr="003B6064" w:rsidRDefault="006C3990" w:rsidP="0090377A">
      <w:pPr>
        <w:spacing w:line="276" w:lineRule="auto"/>
        <w:jc w:val="center"/>
        <w:rPr>
          <w:b/>
          <w:bCs/>
          <w:sz w:val="28"/>
          <w:szCs w:val="28"/>
        </w:rPr>
      </w:pPr>
    </w:p>
    <w:p w:rsidR="00A12ED8" w:rsidRPr="003B6064" w:rsidRDefault="00A12ED8" w:rsidP="0090377A">
      <w:pPr>
        <w:spacing w:line="276" w:lineRule="auto"/>
        <w:jc w:val="center"/>
        <w:rPr>
          <w:sz w:val="28"/>
          <w:szCs w:val="28"/>
        </w:rPr>
      </w:pPr>
      <w:r w:rsidRPr="003B6064">
        <w:rPr>
          <w:b/>
          <w:bCs/>
          <w:sz w:val="28"/>
          <w:szCs w:val="28"/>
        </w:rPr>
        <w:t>2. Общая характеристика аудита в сфере закупок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2.1. Аудит в сфере закупок представляет собой организационную форму экспертно</w:t>
      </w:r>
      <w:r w:rsidR="007B4E31" w:rsidRPr="003B6064">
        <w:rPr>
          <w:sz w:val="28"/>
          <w:szCs w:val="28"/>
        </w:rPr>
        <w:t xml:space="preserve"> - </w:t>
      </w:r>
      <w:r w:rsidRPr="003B6064">
        <w:rPr>
          <w:sz w:val="28"/>
          <w:szCs w:val="28"/>
        </w:rPr>
        <w:t>аналитического мероприятия внешнего муниципального финансового контроля, осуществляемого совокупностью методов, в том числе определенных статьей 267.1 Бюджетного кодекса Российской Федерации.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2.2. Цель аудита в сфере закупок – анализ и оценка результатов закупок, достижение целей осуществления закупок, определенных в соответствии со статьей 13 Федерального закона № 44-ФЗ</w:t>
      </w:r>
      <w:r w:rsidR="007B4E31" w:rsidRPr="003B6064">
        <w:rPr>
          <w:sz w:val="28"/>
          <w:szCs w:val="28"/>
        </w:rPr>
        <w:t>.</w:t>
      </w:r>
    </w:p>
    <w:p w:rsidR="00A12ED8" w:rsidRPr="003B6064" w:rsidRDefault="00A12ED8" w:rsidP="0090377A">
      <w:pPr>
        <w:pStyle w:val="Default"/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2.3. Для достижения целей аудита</w:t>
      </w:r>
      <w:r w:rsidR="00425491" w:rsidRPr="003B6064">
        <w:rPr>
          <w:sz w:val="28"/>
          <w:szCs w:val="28"/>
        </w:rPr>
        <w:t xml:space="preserve"> в сфере </w:t>
      </w:r>
      <w:r w:rsidRPr="003B6064">
        <w:rPr>
          <w:sz w:val="28"/>
          <w:szCs w:val="28"/>
        </w:rPr>
        <w:t xml:space="preserve"> закупок </w:t>
      </w:r>
      <w:r w:rsidR="007B4E31" w:rsidRPr="003B6064">
        <w:rPr>
          <w:sz w:val="28"/>
          <w:szCs w:val="28"/>
        </w:rPr>
        <w:t xml:space="preserve">должностные лица </w:t>
      </w:r>
      <w:r w:rsidR="003B6064">
        <w:rPr>
          <w:sz w:val="28"/>
          <w:szCs w:val="28"/>
        </w:rPr>
        <w:t>Контрольно</w:t>
      </w:r>
      <w:r w:rsidR="007B4E31"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C729FB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палаты</w:t>
      </w:r>
      <w:r w:rsidR="007B4E31" w:rsidRPr="003B6064">
        <w:rPr>
          <w:sz w:val="28"/>
          <w:szCs w:val="28"/>
        </w:rPr>
        <w:t xml:space="preserve"> </w:t>
      </w:r>
      <w:r w:rsidRPr="003B6064">
        <w:rPr>
          <w:sz w:val="28"/>
          <w:szCs w:val="28"/>
        </w:rPr>
        <w:t>осуществл</w:t>
      </w:r>
      <w:r w:rsidR="007B4E31" w:rsidRPr="003B6064">
        <w:rPr>
          <w:sz w:val="28"/>
          <w:szCs w:val="28"/>
        </w:rPr>
        <w:t>яю</w:t>
      </w:r>
      <w:r w:rsidRPr="003B6064">
        <w:rPr>
          <w:sz w:val="28"/>
          <w:szCs w:val="28"/>
        </w:rPr>
        <w:t>т экспертно-аналитическую, информационную и иную деятельность посредством проверки, анализа и оценки информации о законности, целесообразности, обоснованности, своевременности</w:t>
      </w:r>
      <w:r w:rsidR="004B1528" w:rsidRPr="003B6064">
        <w:rPr>
          <w:sz w:val="28"/>
          <w:szCs w:val="28"/>
        </w:rPr>
        <w:t>,</w:t>
      </w:r>
      <w:r w:rsidRPr="003B6064">
        <w:rPr>
          <w:sz w:val="28"/>
          <w:szCs w:val="28"/>
        </w:rPr>
        <w:t xml:space="preserve"> эффективности и о результативности расходов на закупки по планируемым к заключению, заключенным и исполненным контрактам.</w:t>
      </w:r>
    </w:p>
    <w:p w:rsidR="00A12ED8" w:rsidRPr="003B6064" w:rsidRDefault="00A12ED8" w:rsidP="0090377A">
      <w:pPr>
        <w:pStyle w:val="Default"/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2.4. При осуществлении аудита</w:t>
      </w:r>
      <w:r w:rsidR="00425491" w:rsidRPr="003B6064">
        <w:rPr>
          <w:sz w:val="28"/>
          <w:szCs w:val="28"/>
        </w:rPr>
        <w:t xml:space="preserve"> в сфере</w:t>
      </w:r>
      <w:r w:rsidRPr="003B6064">
        <w:rPr>
          <w:sz w:val="28"/>
          <w:szCs w:val="28"/>
        </w:rPr>
        <w:t xml:space="preserve"> закупок </w:t>
      </w:r>
      <w:r w:rsidR="007B4E31" w:rsidRPr="003B6064">
        <w:rPr>
          <w:sz w:val="28"/>
          <w:szCs w:val="28"/>
        </w:rPr>
        <w:t xml:space="preserve">должностные лица </w:t>
      </w:r>
      <w:r w:rsidR="003B6064">
        <w:rPr>
          <w:sz w:val="28"/>
          <w:szCs w:val="28"/>
        </w:rPr>
        <w:t>Контрольно</w:t>
      </w:r>
      <w:r w:rsidR="007B4E31"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C729FB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палаты</w:t>
      </w:r>
      <w:r w:rsidR="007B4E31" w:rsidRPr="003B6064">
        <w:rPr>
          <w:sz w:val="28"/>
          <w:szCs w:val="28"/>
        </w:rPr>
        <w:t xml:space="preserve"> </w:t>
      </w:r>
      <w:r w:rsidRPr="003B6064">
        <w:rPr>
          <w:sz w:val="28"/>
          <w:szCs w:val="28"/>
        </w:rPr>
        <w:t>подвергают анализу и оценке представленные документы и материалы, содержащие информацию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 и (или) гражданско-правовым договорам (далее – контракты).</w:t>
      </w:r>
    </w:p>
    <w:p w:rsidR="00A12ED8" w:rsidRPr="003B6064" w:rsidRDefault="00A12ED8" w:rsidP="0090377A">
      <w:pPr>
        <w:pStyle w:val="Default"/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2.4.1. Проверка </w:t>
      </w:r>
      <w:r w:rsidRPr="003B6064">
        <w:rPr>
          <w:b/>
          <w:bCs/>
          <w:sz w:val="28"/>
          <w:szCs w:val="28"/>
        </w:rPr>
        <w:t xml:space="preserve">законности </w:t>
      </w:r>
      <w:r w:rsidRPr="003B6064">
        <w:rPr>
          <w:sz w:val="28"/>
          <w:szCs w:val="28"/>
        </w:rPr>
        <w:t>расходов на закупки по планируемым к заключению, заключенным и исполненным контрактам осуществляется на основании анализа соблюдения законодательства РФ и иных нормативных правовых актов о контрактной системе в сфере закупок, а также соблюдения бюджетного законодательства (наличие объекта (объектов) закупки в муниципальной программе</w:t>
      </w:r>
      <w:r w:rsidR="008D1864" w:rsidRPr="003B6064">
        <w:rPr>
          <w:sz w:val="28"/>
          <w:szCs w:val="28"/>
        </w:rPr>
        <w:t>,</w:t>
      </w:r>
      <w:r w:rsidRPr="003B6064">
        <w:rPr>
          <w:sz w:val="28"/>
          <w:szCs w:val="28"/>
        </w:rPr>
        <w:t xml:space="preserve"> соответствие объекта закупки функциям и полномочиям муниципальных органов</w:t>
      </w:r>
      <w:r w:rsidR="008D1864" w:rsidRPr="003B6064">
        <w:rPr>
          <w:sz w:val="28"/>
          <w:szCs w:val="28"/>
        </w:rPr>
        <w:t>)</w:t>
      </w:r>
      <w:r w:rsidRPr="003B6064">
        <w:rPr>
          <w:sz w:val="28"/>
          <w:szCs w:val="28"/>
        </w:rPr>
        <w:t>.</w:t>
      </w:r>
    </w:p>
    <w:p w:rsidR="00A12ED8" w:rsidRPr="003B6064" w:rsidRDefault="00A12ED8" w:rsidP="0090377A">
      <w:pPr>
        <w:pStyle w:val="Default"/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2.4.2. Проверка </w:t>
      </w:r>
      <w:r w:rsidRPr="003B6064">
        <w:rPr>
          <w:b/>
          <w:sz w:val="28"/>
          <w:szCs w:val="28"/>
        </w:rPr>
        <w:t>целесообразности</w:t>
      </w:r>
      <w:r w:rsidRPr="003B6064">
        <w:rPr>
          <w:sz w:val="28"/>
          <w:szCs w:val="28"/>
        </w:rPr>
        <w:t xml:space="preserve"> расходов на закупки по планируемым к заключению, заключенным и исполненным контрактам осуществляется на основании анализа установления соответствия планируемой закупки целям осуществления закупок, определенным с учетом положений статьи 13 Федерального закона </w:t>
      </w:r>
      <w:r w:rsidR="00425491" w:rsidRPr="003B6064">
        <w:rPr>
          <w:sz w:val="28"/>
          <w:szCs w:val="28"/>
        </w:rPr>
        <w:t>№</w:t>
      </w:r>
      <w:r w:rsidRPr="003B6064">
        <w:rPr>
          <w:sz w:val="28"/>
          <w:szCs w:val="28"/>
        </w:rPr>
        <w:t xml:space="preserve"> 44-ФЗ, а также законодательству Российской Федерации и иным нормативным правовым актам о контрактной системе в сфере закупок.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2.4.3. Проверка </w:t>
      </w:r>
      <w:r w:rsidRPr="003B6064">
        <w:rPr>
          <w:b/>
          <w:sz w:val="28"/>
          <w:szCs w:val="28"/>
        </w:rPr>
        <w:t xml:space="preserve">обоснованности </w:t>
      </w:r>
      <w:r w:rsidRPr="003B6064">
        <w:rPr>
          <w:sz w:val="28"/>
          <w:szCs w:val="28"/>
        </w:rPr>
        <w:t>расходов на закупки по планируемым к заключению, заключенным и исполненным контрактам осуществляется на основании оценки применения методов начальной (максимальной) цены контракта, цены контракта, заключаемого с единственным поставщиком (подрядчиком, исполнителем) и способов определения поставщика (подрядчика, исполнителя) установленных стать</w:t>
      </w:r>
      <w:r w:rsidR="007B4E31" w:rsidRPr="003B6064">
        <w:rPr>
          <w:sz w:val="28"/>
          <w:szCs w:val="28"/>
        </w:rPr>
        <w:t>е</w:t>
      </w:r>
      <w:r w:rsidRPr="003B6064">
        <w:rPr>
          <w:sz w:val="28"/>
          <w:szCs w:val="28"/>
        </w:rPr>
        <w:t>й 22 и главой 3 с уч</w:t>
      </w:r>
      <w:r w:rsidR="007B4E31" w:rsidRPr="003B6064">
        <w:rPr>
          <w:sz w:val="28"/>
          <w:szCs w:val="28"/>
        </w:rPr>
        <w:t>е</w:t>
      </w:r>
      <w:r w:rsidRPr="003B6064">
        <w:rPr>
          <w:sz w:val="28"/>
          <w:szCs w:val="28"/>
        </w:rPr>
        <w:t xml:space="preserve">том положений статьи 18 Федерального закона </w:t>
      </w:r>
      <w:r w:rsidR="00425491" w:rsidRPr="003B6064">
        <w:rPr>
          <w:sz w:val="28"/>
          <w:szCs w:val="28"/>
        </w:rPr>
        <w:t>№</w:t>
      </w:r>
      <w:r w:rsidRPr="003B6064">
        <w:rPr>
          <w:sz w:val="28"/>
          <w:szCs w:val="28"/>
        </w:rPr>
        <w:t xml:space="preserve"> 44-ФЗ. </w:t>
      </w:r>
    </w:p>
    <w:p w:rsidR="00A12ED8" w:rsidRPr="003B6064" w:rsidRDefault="00A12ED8" w:rsidP="0090377A">
      <w:pPr>
        <w:spacing w:line="276" w:lineRule="auto"/>
        <w:ind w:firstLine="708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Проверку обоснованности расходов и способов определения поставщика осуществлять с уч</w:t>
      </w:r>
      <w:r w:rsidR="006D062E" w:rsidRPr="003B6064">
        <w:rPr>
          <w:sz w:val="28"/>
          <w:szCs w:val="28"/>
        </w:rPr>
        <w:t>е</w:t>
      </w:r>
      <w:r w:rsidRPr="003B6064">
        <w:rPr>
          <w:sz w:val="28"/>
          <w:szCs w:val="28"/>
        </w:rPr>
        <w:t>том требований статьи 18 Федерального закона № 44-ФЗ.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2.4.4. Проверка </w:t>
      </w:r>
      <w:r w:rsidRPr="003B6064">
        <w:rPr>
          <w:b/>
          <w:sz w:val="28"/>
          <w:szCs w:val="28"/>
        </w:rPr>
        <w:t>своевременности</w:t>
      </w:r>
      <w:r w:rsidRPr="003B6064">
        <w:rPr>
          <w:sz w:val="28"/>
          <w:szCs w:val="28"/>
        </w:rPr>
        <w:t xml:space="preserve"> расходов на закупки по планируемым к заключению, заключенным и исполненным контрактам осуществляется на основании анализа расходных обязательств</w:t>
      </w:r>
      <w:r w:rsidR="00B215E1" w:rsidRPr="003B6064">
        <w:rPr>
          <w:sz w:val="28"/>
          <w:szCs w:val="28"/>
        </w:rPr>
        <w:t>,</w:t>
      </w:r>
      <w:r w:rsidRPr="003B6064">
        <w:rPr>
          <w:sz w:val="28"/>
          <w:szCs w:val="28"/>
        </w:rPr>
        <w:t xml:space="preserve"> обусловленных указанными расходами</w:t>
      </w:r>
      <w:r w:rsidR="00B215E1" w:rsidRPr="003B6064">
        <w:rPr>
          <w:sz w:val="28"/>
          <w:szCs w:val="28"/>
        </w:rPr>
        <w:t>,</w:t>
      </w:r>
      <w:r w:rsidRPr="003B6064">
        <w:rPr>
          <w:sz w:val="28"/>
          <w:szCs w:val="28"/>
        </w:rPr>
        <w:t xml:space="preserve"> на соответствие их исполнению в соответствующем финансовом году с уч</w:t>
      </w:r>
      <w:r w:rsidR="00B215E1" w:rsidRPr="003B6064">
        <w:rPr>
          <w:sz w:val="28"/>
          <w:szCs w:val="28"/>
        </w:rPr>
        <w:t>е</w:t>
      </w:r>
      <w:r w:rsidRPr="003B6064">
        <w:rPr>
          <w:sz w:val="28"/>
          <w:szCs w:val="28"/>
        </w:rPr>
        <w:t xml:space="preserve">том сроков (периодичности) осуществления закупок по плану закупок, срока действия решения </w:t>
      </w:r>
      <w:r w:rsidR="00C729FB" w:rsidRPr="003B6064">
        <w:rPr>
          <w:sz w:val="28"/>
          <w:szCs w:val="28"/>
        </w:rPr>
        <w:t>Собрания</w:t>
      </w:r>
      <w:r w:rsidR="007B4E31" w:rsidRPr="003B6064">
        <w:rPr>
          <w:sz w:val="28"/>
          <w:szCs w:val="28"/>
        </w:rPr>
        <w:t xml:space="preserve"> депутатов </w:t>
      </w:r>
      <w:r w:rsidR="003B6064" w:rsidRPr="003B6064">
        <w:rPr>
          <w:sz w:val="28"/>
          <w:szCs w:val="28"/>
        </w:rPr>
        <w:t>Смидовичского</w:t>
      </w:r>
      <w:r w:rsidR="007B4E31" w:rsidRPr="003B6064">
        <w:rPr>
          <w:sz w:val="28"/>
          <w:szCs w:val="28"/>
        </w:rPr>
        <w:t xml:space="preserve"> района</w:t>
      </w:r>
      <w:r w:rsidRPr="003B6064">
        <w:rPr>
          <w:sz w:val="28"/>
          <w:szCs w:val="28"/>
        </w:rPr>
        <w:t xml:space="preserve"> о местном бюджете на очередной финансовый год и плановый период в соответствии с положениями Федерального закона № 44-ФЗ и Бюджетного кодекса Российской Федерации.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2.4.5. Оценка </w:t>
      </w:r>
      <w:r w:rsidRPr="003B6064">
        <w:rPr>
          <w:b/>
          <w:sz w:val="28"/>
          <w:szCs w:val="28"/>
        </w:rPr>
        <w:t>эффективности</w:t>
      </w:r>
      <w:r w:rsidRPr="003B6064">
        <w:rPr>
          <w:sz w:val="28"/>
          <w:szCs w:val="28"/>
        </w:rPr>
        <w:t xml:space="preserve"> расходов на закупки по планируемым к заключению, заключенным и исполненным контрактам для достижения целей осуществления закупок, определенных в соответствии со статьей 13 Федерального закона </w:t>
      </w:r>
      <w:r w:rsidR="00425491" w:rsidRPr="003B6064">
        <w:rPr>
          <w:sz w:val="28"/>
          <w:szCs w:val="28"/>
        </w:rPr>
        <w:t>№</w:t>
      </w:r>
      <w:r w:rsidRPr="003B6064">
        <w:rPr>
          <w:sz w:val="28"/>
          <w:szCs w:val="28"/>
        </w:rPr>
        <w:t xml:space="preserve"> 44-ФЗ осуществляется с уч</w:t>
      </w:r>
      <w:r w:rsidR="000D2235" w:rsidRPr="003B6064">
        <w:rPr>
          <w:sz w:val="28"/>
          <w:szCs w:val="28"/>
        </w:rPr>
        <w:t>е</w:t>
      </w:r>
      <w:r w:rsidRPr="003B6064">
        <w:rPr>
          <w:sz w:val="28"/>
          <w:szCs w:val="28"/>
        </w:rPr>
        <w:t>том принципа эффективности использования бюджетных средств бюджетной системы Российской Федерации</w:t>
      </w:r>
      <w:r w:rsidR="000D2235" w:rsidRPr="003B6064">
        <w:rPr>
          <w:sz w:val="28"/>
          <w:szCs w:val="28"/>
        </w:rPr>
        <w:t>,</w:t>
      </w:r>
      <w:r w:rsidRPr="003B6064">
        <w:rPr>
          <w:sz w:val="28"/>
          <w:szCs w:val="28"/>
        </w:rPr>
        <w:t xml:space="preserve"> определённого ст</w:t>
      </w:r>
      <w:r w:rsidR="006D0024" w:rsidRPr="003B6064">
        <w:rPr>
          <w:sz w:val="28"/>
          <w:szCs w:val="28"/>
        </w:rPr>
        <w:t>атьей</w:t>
      </w:r>
      <w:r w:rsidRPr="003B6064">
        <w:rPr>
          <w:sz w:val="28"/>
          <w:szCs w:val="28"/>
        </w:rPr>
        <w:t xml:space="preserve"> 34 Бюджетного Кодекса Российской Федерации в части </w:t>
      </w:r>
      <w:r w:rsidR="006D0024" w:rsidRPr="003B6064">
        <w:rPr>
          <w:sz w:val="28"/>
          <w:szCs w:val="28"/>
          <w:lang w:eastAsia="ru-RU"/>
        </w:rPr>
        <w:t>достижения заданных результатов с использованием наименьшего объема средств (экономности)</w:t>
      </w:r>
      <w:r w:rsidRPr="003B6064">
        <w:rPr>
          <w:sz w:val="28"/>
          <w:szCs w:val="28"/>
        </w:rPr>
        <w:t>.</w:t>
      </w:r>
    </w:p>
    <w:p w:rsidR="006D0024" w:rsidRPr="003B6064" w:rsidRDefault="00A12ED8" w:rsidP="0090377A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3B6064">
        <w:rPr>
          <w:sz w:val="28"/>
          <w:szCs w:val="28"/>
        </w:rPr>
        <w:t xml:space="preserve">2.4.6.Оценка </w:t>
      </w:r>
      <w:r w:rsidRPr="003B6064">
        <w:rPr>
          <w:b/>
          <w:sz w:val="28"/>
          <w:szCs w:val="28"/>
        </w:rPr>
        <w:t xml:space="preserve">результативности </w:t>
      </w:r>
      <w:r w:rsidRPr="003B6064">
        <w:rPr>
          <w:sz w:val="28"/>
          <w:szCs w:val="28"/>
        </w:rPr>
        <w:t xml:space="preserve">расходов на закупки по планируемым к заключению, заключенным и исполненным контрактам для достижения целей осуществления закупок, определенных в соответствии со статьей 13 Федерального закона от 05.04.2013 г. </w:t>
      </w:r>
      <w:r w:rsidR="00425491" w:rsidRPr="003B6064">
        <w:rPr>
          <w:sz w:val="28"/>
          <w:szCs w:val="28"/>
        </w:rPr>
        <w:t>№</w:t>
      </w:r>
      <w:r w:rsidRPr="003B6064">
        <w:rPr>
          <w:sz w:val="28"/>
          <w:szCs w:val="28"/>
        </w:rPr>
        <w:t xml:space="preserve"> 44-ФЗ осуществляется с учётом принципа эффективности использования бюджетных средств бюджетной системы Российской Федерации определённого ст</w:t>
      </w:r>
      <w:r w:rsidR="006D0024" w:rsidRPr="003B6064">
        <w:rPr>
          <w:sz w:val="28"/>
          <w:szCs w:val="28"/>
        </w:rPr>
        <w:t>атьей</w:t>
      </w:r>
      <w:r w:rsidRPr="003B6064">
        <w:rPr>
          <w:sz w:val="28"/>
          <w:szCs w:val="28"/>
        </w:rPr>
        <w:t xml:space="preserve"> 34 Бюджетного Кодекса Российской Федерации в части </w:t>
      </w:r>
      <w:r w:rsidR="006D0024" w:rsidRPr="003B6064">
        <w:rPr>
          <w:sz w:val="28"/>
          <w:szCs w:val="28"/>
          <w:lang w:eastAsia="ru-RU"/>
        </w:rPr>
        <w:t>достижения наилучшего результата с использованием определенного бюджетом объема средств (результативности).</w:t>
      </w:r>
    </w:p>
    <w:p w:rsidR="006D0024" w:rsidRPr="003B6064" w:rsidRDefault="006D0024" w:rsidP="0090377A">
      <w:pPr>
        <w:spacing w:line="276" w:lineRule="auto"/>
        <w:jc w:val="both"/>
        <w:rPr>
          <w:color w:val="FF0000"/>
          <w:sz w:val="28"/>
          <w:szCs w:val="28"/>
        </w:rPr>
      </w:pPr>
    </w:p>
    <w:p w:rsidR="00A12ED8" w:rsidRPr="003B6064" w:rsidRDefault="00A12ED8" w:rsidP="0090377A">
      <w:pPr>
        <w:spacing w:line="276" w:lineRule="auto"/>
        <w:jc w:val="center"/>
        <w:rPr>
          <w:sz w:val="28"/>
          <w:szCs w:val="28"/>
        </w:rPr>
      </w:pPr>
      <w:r w:rsidRPr="003B6064">
        <w:rPr>
          <w:b/>
          <w:bCs/>
          <w:sz w:val="28"/>
          <w:szCs w:val="28"/>
        </w:rPr>
        <w:t>3. Предмет и объекты аудита в сфере закупок</w:t>
      </w:r>
    </w:p>
    <w:p w:rsidR="008912D7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3.1. Предметом </w:t>
      </w:r>
      <w:r w:rsidR="00B21433" w:rsidRPr="003B6064">
        <w:rPr>
          <w:sz w:val="28"/>
          <w:szCs w:val="28"/>
        </w:rPr>
        <w:t>а</w:t>
      </w:r>
      <w:r w:rsidRPr="003B6064">
        <w:rPr>
          <w:sz w:val="28"/>
          <w:szCs w:val="28"/>
        </w:rPr>
        <w:t>удита в сфере закупок являются: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1) </w:t>
      </w:r>
      <w:r w:rsidR="00D314FE" w:rsidRPr="003B6064">
        <w:rPr>
          <w:sz w:val="28"/>
          <w:szCs w:val="28"/>
        </w:rPr>
        <w:t>р</w:t>
      </w:r>
      <w:r w:rsidRPr="003B6064">
        <w:rPr>
          <w:sz w:val="28"/>
          <w:szCs w:val="28"/>
        </w:rPr>
        <w:t xml:space="preserve">ешение (проект решения) о бюджете (в части, касающейся объекта закупок для муниципальных нужд); </w:t>
      </w:r>
    </w:p>
    <w:p w:rsidR="00A363B6" w:rsidRPr="003B6064" w:rsidRDefault="00A363B6" w:rsidP="0090377A">
      <w:pPr>
        <w:pStyle w:val="Default"/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2) </w:t>
      </w:r>
      <w:r w:rsidR="00D314FE" w:rsidRPr="003B6064">
        <w:rPr>
          <w:sz w:val="28"/>
          <w:szCs w:val="28"/>
        </w:rPr>
        <w:t>м</w:t>
      </w:r>
      <w:r w:rsidRPr="003B6064">
        <w:rPr>
          <w:sz w:val="28"/>
          <w:szCs w:val="28"/>
        </w:rPr>
        <w:t xml:space="preserve">униципальные программы муниципального образования </w:t>
      </w:r>
      <w:r w:rsidR="0087379C" w:rsidRPr="003B6064">
        <w:rPr>
          <w:sz w:val="28"/>
          <w:szCs w:val="28"/>
        </w:rPr>
        <w:t>«</w:t>
      </w:r>
      <w:r w:rsidR="003B6064">
        <w:rPr>
          <w:sz w:val="28"/>
          <w:szCs w:val="28"/>
        </w:rPr>
        <w:t>Смидовичский</w:t>
      </w:r>
      <w:r w:rsidR="0087379C" w:rsidRPr="003B6064">
        <w:rPr>
          <w:sz w:val="28"/>
          <w:szCs w:val="28"/>
        </w:rPr>
        <w:t xml:space="preserve"> муниципальный </w:t>
      </w:r>
      <w:r w:rsidR="0039359A" w:rsidRPr="003B6064">
        <w:rPr>
          <w:sz w:val="28"/>
          <w:szCs w:val="28"/>
        </w:rPr>
        <w:t xml:space="preserve"> </w:t>
      </w:r>
      <w:r w:rsidRPr="003B6064">
        <w:rPr>
          <w:sz w:val="28"/>
          <w:szCs w:val="28"/>
        </w:rPr>
        <w:t>район</w:t>
      </w:r>
      <w:r w:rsidR="0087379C" w:rsidRPr="003B6064">
        <w:rPr>
          <w:sz w:val="28"/>
          <w:szCs w:val="28"/>
        </w:rPr>
        <w:t>»</w:t>
      </w:r>
      <w:r w:rsidRPr="003B6064">
        <w:rPr>
          <w:sz w:val="28"/>
          <w:szCs w:val="28"/>
        </w:rPr>
        <w:t>;</w:t>
      </w:r>
    </w:p>
    <w:p w:rsidR="00A12ED8" w:rsidRPr="003B6064" w:rsidRDefault="00A363B6" w:rsidP="0090377A">
      <w:pPr>
        <w:pStyle w:val="Default"/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3</w:t>
      </w:r>
      <w:r w:rsidR="00A12ED8" w:rsidRPr="003B6064">
        <w:rPr>
          <w:sz w:val="28"/>
          <w:szCs w:val="28"/>
        </w:rPr>
        <w:t xml:space="preserve">) </w:t>
      </w:r>
      <w:r w:rsidR="00D314FE" w:rsidRPr="003B6064">
        <w:rPr>
          <w:sz w:val="28"/>
          <w:szCs w:val="28"/>
        </w:rPr>
        <w:t>д</w:t>
      </w:r>
      <w:r w:rsidR="00A12ED8" w:rsidRPr="003B6064">
        <w:rPr>
          <w:sz w:val="28"/>
          <w:szCs w:val="28"/>
        </w:rPr>
        <w:t xml:space="preserve">окументы, определяющие функциии полномочия муниципальных органов (муниципальных заказчиков); </w:t>
      </w:r>
    </w:p>
    <w:p w:rsidR="00A12ED8" w:rsidRPr="003B6064" w:rsidRDefault="00A363B6" w:rsidP="0090377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B6064">
        <w:rPr>
          <w:color w:val="000000"/>
          <w:sz w:val="28"/>
          <w:szCs w:val="28"/>
        </w:rPr>
        <w:t>4</w:t>
      </w:r>
      <w:r w:rsidR="00A12ED8" w:rsidRPr="003B6064">
        <w:rPr>
          <w:color w:val="000000"/>
          <w:sz w:val="28"/>
          <w:szCs w:val="28"/>
        </w:rPr>
        <w:t xml:space="preserve">) </w:t>
      </w:r>
      <w:r w:rsidR="00D314FE" w:rsidRPr="003B6064">
        <w:rPr>
          <w:color w:val="000000"/>
          <w:sz w:val="28"/>
          <w:szCs w:val="28"/>
        </w:rPr>
        <w:t>д</w:t>
      </w:r>
      <w:r w:rsidR="00A12ED8" w:rsidRPr="003B6064">
        <w:rPr>
          <w:color w:val="000000"/>
          <w:sz w:val="28"/>
          <w:szCs w:val="28"/>
        </w:rPr>
        <w:t xml:space="preserve">окументы, обосновывающие применение положений Федерального закона № 44-ФЗ в отношении бюджетных учреждений, а в случаях, установленных частями 4-6 статьи 15 Федерального закона № 44-ФЗ – в отношении автономных учреждений, муниципальных предприятий, юридических лиц, не являющихся муниципальным учреждением, муниципальным унитарным предприятием; </w:t>
      </w:r>
    </w:p>
    <w:p w:rsidR="00A12ED8" w:rsidRPr="003B6064" w:rsidRDefault="00507DF4" w:rsidP="0090377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B6064">
        <w:rPr>
          <w:color w:val="000000"/>
          <w:sz w:val="28"/>
          <w:szCs w:val="28"/>
        </w:rPr>
        <w:t>5</w:t>
      </w:r>
      <w:r w:rsidR="00A12ED8" w:rsidRPr="003B6064">
        <w:rPr>
          <w:color w:val="000000"/>
          <w:sz w:val="28"/>
          <w:szCs w:val="28"/>
        </w:rPr>
        <w:t xml:space="preserve">) </w:t>
      </w:r>
      <w:r w:rsidR="00D314FE" w:rsidRPr="003B6064">
        <w:rPr>
          <w:color w:val="000000"/>
          <w:sz w:val="28"/>
          <w:szCs w:val="28"/>
        </w:rPr>
        <w:t>д</w:t>
      </w:r>
      <w:r w:rsidR="00A12ED8" w:rsidRPr="003B6064">
        <w:rPr>
          <w:color w:val="000000"/>
          <w:sz w:val="28"/>
          <w:szCs w:val="28"/>
        </w:rPr>
        <w:t xml:space="preserve">окументы, связанные с планированием закупок (планы закупок, планы-графики); </w:t>
      </w:r>
    </w:p>
    <w:p w:rsidR="00A12ED8" w:rsidRPr="003B6064" w:rsidRDefault="00507DF4" w:rsidP="0090377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B6064">
        <w:rPr>
          <w:color w:val="000000"/>
          <w:sz w:val="28"/>
          <w:szCs w:val="28"/>
        </w:rPr>
        <w:t>6</w:t>
      </w:r>
      <w:r w:rsidR="00A12ED8" w:rsidRPr="003B6064">
        <w:rPr>
          <w:color w:val="000000"/>
          <w:sz w:val="28"/>
          <w:szCs w:val="28"/>
        </w:rPr>
        <w:t xml:space="preserve">) </w:t>
      </w:r>
      <w:r w:rsidR="00D314FE" w:rsidRPr="003B6064">
        <w:rPr>
          <w:color w:val="000000"/>
          <w:sz w:val="28"/>
          <w:szCs w:val="28"/>
        </w:rPr>
        <w:t>д</w:t>
      </w:r>
      <w:r w:rsidR="00A12ED8" w:rsidRPr="003B6064">
        <w:rPr>
          <w:color w:val="000000"/>
          <w:sz w:val="28"/>
          <w:szCs w:val="28"/>
        </w:rPr>
        <w:t>окументы, связанные с процедурой</w:t>
      </w:r>
      <w:r w:rsidR="0039359A" w:rsidRPr="003B6064">
        <w:rPr>
          <w:color w:val="000000"/>
          <w:sz w:val="28"/>
          <w:szCs w:val="28"/>
        </w:rPr>
        <w:t xml:space="preserve"> </w:t>
      </w:r>
      <w:r w:rsidR="00A12ED8" w:rsidRPr="003B6064">
        <w:rPr>
          <w:color w:val="000000"/>
          <w:sz w:val="28"/>
          <w:szCs w:val="28"/>
        </w:rPr>
        <w:t xml:space="preserve">определения поставщика (подрядчика, исполнителя): </w:t>
      </w:r>
    </w:p>
    <w:p w:rsidR="00A12ED8" w:rsidRPr="003B6064" w:rsidRDefault="00A12ED8" w:rsidP="0090377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B6064">
        <w:rPr>
          <w:color w:val="000000"/>
          <w:sz w:val="28"/>
          <w:szCs w:val="28"/>
        </w:rPr>
        <w:t xml:space="preserve">- извещение об осуществлении закупки; </w:t>
      </w:r>
    </w:p>
    <w:p w:rsidR="00A12ED8" w:rsidRPr="003B6064" w:rsidRDefault="00A12ED8" w:rsidP="0090377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B6064">
        <w:rPr>
          <w:color w:val="000000"/>
          <w:sz w:val="28"/>
          <w:szCs w:val="28"/>
        </w:rPr>
        <w:t>- документация</w:t>
      </w:r>
      <w:r w:rsidR="0039359A" w:rsidRPr="003B6064">
        <w:rPr>
          <w:color w:val="000000"/>
          <w:sz w:val="28"/>
          <w:szCs w:val="28"/>
        </w:rPr>
        <w:t xml:space="preserve"> </w:t>
      </w:r>
      <w:r w:rsidRPr="003B6064">
        <w:rPr>
          <w:color w:val="000000"/>
          <w:sz w:val="28"/>
          <w:szCs w:val="28"/>
        </w:rPr>
        <w:t xml:space="preserve">о закупке (конкурсная, об электронном аукционе, о закрытом аукционе, о проведении запроса предложений); </w:t>
      </w:r>
    </w:p>
    <w:p w:rsidR="00A12ED8" w:rsidRPr="003B6064" w:rsidRDefault="00A12ED8" w:rsidP="0090377A">
      <w:pPr>
        <w:pStyle w:val="Default"/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- заявки участников закупки;</w:t>
      </w:r>
    </w:p>
    <w:p w:rsidR="00A12ED8" w:rsidRPr="003B6064" w:rsidRDefault="00A12ED8" w:rsidP="0090377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B6064">
        <w:rPr>
          <w:color w:val="000000"/>
          <w:sz w:val="28"/>
          <w:szCs w:val="28"/>
        </w:rPr>
        <w:t xml:space="preserve">- протоколы, составленные при проведении и по результатам закупок товаров, работ, услуг, экспертные заключения. </w:t>
      </w:r>
    </w:p>
    <w:p w:rsidR="00A12ED8" w:rsidRPr="003B6064" w:rsidRDefault="00A12ED8" w:rsidP="0090377A">
      <w:pPr>
        <w:pStyle w:val="Default"/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7) </w:t>
      </w:r>
      <w:r w:rsidR="00D314FE" w:rsidRPr="003B6064">
        <w:rPr>
          <w:sz w:val="28"/>
          <w:szCs w:val="28"/>
        </w:rPr>
        <w:t>к</w:t>
      </w:r>
      <w:r w:rsidRPr="003B6064">
        <w:rPr>
          <w:sz w:val="28"/>
          <w:szCs w:val="28"/>
        </w:rPr>
        <w:t xml:space="preserve">онтракты, предметом которых являются поставка товара, выполнение работы, оказание услуги (в том числе приобретение недвижимого имущества или аренда имущества), заключенные от имени муниципального образования, а также бюджетным учреждением либо иным юридическим лицом в соответствии с частями 1, 4 и 5 статьи 15 Федерального закона № 44-ФЗ; </w:t>
      </w:r>
    </w:p>
    <w:p w:rsidR="00A12ED8" w:rsidRPr="003B6064" w:rsidRDefault="00A12ED8" w:rsidP="0090377A">
      <w:pPr>
        <w:pStyle w:val="Default"/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8) </w:t>
      </w:r>
      <w:r w:rsidR="00D314FE" w:rsidRPr="003B6064">
        <w:rPr>
          <w:sz w:val="28"/>
          <w:szCs w:val="28"/>
        </w:rPr>
        <w:t>д</w:t>
      </w:r>
      <w:r w:rsidRPr="003B6064">
        <w:rPr>
          <w:sz w:val="28"/>
          <w:szCs w:val="28"/>
        </w:rPr>
        <w:t xml:space="preserve">окументы, связанные с исполнением контрактов, в том числе экспертные заключения, оформленные в соответствии с частью 5 статьи 94 Федерального закона № 44-ФЗ.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9) информация</w:t>
      </w:r>
      <w:r w:rsidR="00983AEB" w:rsidRPr="003B6064">
        <w:rPr>
          <w:sz w:val="28"/>
          <w:szCs w:val="28"/>
        </w:rPr>
        <w:t>,</w:t>
      </w:r>
      <w:r w:rsidRPr="003B6064">
        <w:rPr>
          <w:sz w:val="28"/>
          <w:szCs w:val="28"/>
        </w:rPr>
        <w:t xml:space="preserve"> размещённая в единой информационной системе в сфере закупок, указанная в части 3 статьи 4 Федерального закона от 05.04.2013 г. № 44-ФЗ официального сайта www.zakupki.gov.ru сети "Интернет"</w:t>
      </w:r>
      <w:r w:rsidR="00983AEB" w:rsidRPr="003B6064">
        <w:rPr>
          <w:sz w:val="28"/>
          <w:szCs w:val="28"/>
        </w:rPr>
        <w:t>.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3.2. </w:t>
      </w:r>
      <w:r w:rsidRPr="003B6064">
        <w:rPr>
          <w:bCs/>
          <w:sz w:val="28"/>
          <w:szCs w:val="28"/>
        </w:rPr>
        <w:t xml:space="preserve">Объектами аудита </w:t>
      </w:r>
      <w:r w:rsidR="00B7380E" w:rsidRPr="003B6064">
        <w:rPr>
          <w:bCs/>
          <w:sz w:val="28"/>
          <w:szCs w:val="28"/>
        </w:rPr>
        <w:t xml:space="preserve">в сфере </w:t>
      </w:r>
      <w:r w:rsidRPr="003B6064">
        <w:rPr>
          <w:bCs/>
          <w:sz w:val="28"/>
          <w:szCs w:val="28"/>
        </w:rPr>
        <w:t>закупок</w:t>
      </w:r>
      <w:r w:rsidR="0039359A" w:rsidRPr="003B6064">
        <w:rPr>
          <w:bCs/>
          <w:sz w:val="28"/>
          <w:szCs w:val="28"/>
        </w:rPr>
        <w:t xml:space="preserve"> </w:t>
      </w:r>
      <w:r w:rsidRPr="003B6064">
        <w:rPr>
          <w:sz w:val="28"/>
          <w:szCs w:val="28"/>
        </w:rPr>
        <w:t>являются: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1) </w:t>
      </w:r>
      <w:r w:rsidR="002109AC" w:rsidRPr="003B6064">
        <w:rPr>
          <w:sz w:val="28"/>
          <w:szCs w:val="28"/>
        </w:rPr>
        <w:t xml:space="preserve">органы местного самоуправления муниципального образования </w:t>
      </w:r>
      <w:r w:rsidR="0087379C" w:rsidRPr="003B6064">
        <w:rPr>
          <w:sz w:val="28"/>
          <w:szCs w:val="28"/>
        </w:rPr>
        <w:t>«</w:t>
      </w:r>
      <w:r w:rsidR="003B6064">
        <w:rPr>
          <w:sz w:val="28"/>
          <w:szCs w:val="28"/>
        </w:rPr>
        <w:t>Смидовичский</w:t>
      </w:r>
      <w:r w:rsidR="0039359A" w:rsidRPr="003B6064">
        <w:rPr>
          <w:sz w:val="28"/>
          <w:szCs w:val="28"/>
        </w:rPr>
        <w:t xml:space="preserve"> </w:t>
      </w:r>
      <w:r w:rsidR="0087379C" w:rsidRPr="003B6064">
        <w:rPr>
          <w:sz w:val="28"/>
          <w:szCs w:val="28"/>
        </w:rPr>
        <w:t xml:space="preserve">муниципальный </w:t>
      </w:r>
      <w:r w:rsidR="002109AC" w:rsidRPr="003B6064">
        <w:rPr>
          <w:sz w:val="28"/>
          <w:szCs w:val="28"/>
        </w:rPr>
        <w:t>район</w:t>
      </w:r>
      <w:r w:rsidR="0087379C" w:rsidRPr="003B6064">
        <w:rPr>
          <w:sz w:val="28"/>
          <w:szCs w:val="28"/>
        </w:rPr>
        <w:t>»</w:t>
      </w:r>
      <w:r w:rsidR="002109AC" w:rsidRPr="003B6064">
        <w:rPr>
          <w:sz w:val="28"/>
          <w:szCs w:val="28"/>
        </w:rPr>
        <w:t xml:space="preserve">, </w:t>
      </w:r>
      <w:r w:rsidRPr="003B6064">
        <w:rPr>
          <w:sz w:val="28"/>
          <w:szCs w:val="28"/>
        </w:rPr>
        <w:t xml:space="preserve">муниципальные казенные учреждения,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2) бюджетные, автономные учреждения, муниципальные унитарные предприятия и иные юридические лица, определённые в статье 15 Федерального закона </w:t>
      </w:r>
      <w:r w:rsidR="00425491" w:rsidRPr="003B6064">
        <w:rPr>
          <w:sz w:val="28"/>
          <w:szCs w:val="28"/>
        </w:rPr>
        <w:t>№</w:t>
      </w:r>
      <w:r w:rsidRPr="003B6064">
        <w:rPr>
          <w:sz w:val="28"/>
          <w:szCs w:val="28"/>
        </w:rPr>
        <w:t xml:space="preserve"> 44-ФЗ</w:t>
      </w:r>
      <w:r w:rsidR="001E15B6" w:rsidRPr="003B6064">
        <w:rPr>
          <w:sz w:val="28"/>
          <w:szCs w:val="28"/>
        </w:rPr>
        <w:t>,</w:t>
      </w:r>
      <w:r w:rsidRPr="003B6064">
        <w:rPr>
          <w:sz w:val="28"/>
          <w:szCs w:val="28"/>
        </w:rPr>
        <w:t xml:space="preserve"> осуществляющие закупки, в том числе с уч</w:t>
      </w:r>
      <w:r w:rsidR="001E15B6" w:rsidRPr="003B6064">
        <w:rPr>
          <w:sz w:val="28"/>
          <w:szCs w:val="28"/>
        </w:rPr>
        <w:t>е</w:t>
      </w:r>
      <w:r w:rsidRPr="003B6064">
        <w:rPr>
          <w:sz w:val="28"/>
          <w:szCs w:val="28"/>
        </w:rPr>
        <w:t xml:space="preserve">том положений статьи 266.1 Бюджетного Кодекса Российской Федерации. </w:t>
      </w:r>
    </w:p>
    <w:p w:rsidR="006C3990" w:rsidRPr="003B6064" w:rsidRDefault="006C3990" w:rsidP="0090377A">
      <w:pPr>
        <w:spacing w:line="276" w:lineRule="auto"/>
        <w:jc w:val="center"/>
        <w:rPr>
          <w:b/>
          <w:bCs/>
          <w:sz w:val="28"/>
          <w:szCs w:val="28"/>
        </w:rPr>
      </w:pPr>
    </w:p>
    <w:p w:rsidR="00A12ED8" w:rsidRPr="003B6064" w:rsidRDefault="00A12ED8" w:rsidP="0090377A">
      <w:pPr>
        <w:spacing w:line="276" w:lineRule="auto"/>
        <w:jc w:val="center"/>
        <w:rPr>
          <w:sz w:val="28"/>
          <w:szCs w:val="28"/>
        </w:rPr>
      </w:pPr>
      <w:r w:rsidRPr="003B6064">
        <w:rPr>
          <w:b/>
          <w:bCs/>
          <w:sz w:val="28"/>
          <w:szCs w:val="28"/>
        </w:rPr>
        <w:t>4. Этапы и процедуры организации аудита в сфере закупок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4.</w:t>
      </w:r>
      <w:r w:rsidR="007344DB" w:rsidRPr="003B6064">
        <w:rPr>
          <w:sz w:val="28"/>
          <w:szCs w:val="28"/>
        </w:rPr>
        <w:t>1</w:t>
      </w:r>
      <w:r w:rsidRPr="003B6064">
        <w:rPr>
          <w:sz w:val="28"/>
          <w:szCs w:val="28"/>
        </w:rPr>
        <w:t xml:space="preserve">.Организация аудита в сфере закупок включает следующие этапы, каждый из которых характеризуется выполнением определенной процедуры: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1 этап - подготовка и планирование аудита в сфере закупок;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2 этап – проведение аудита в сфере закупок;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3 этап – оформление результатов проведения аудита в сфере закупок.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4.</w:t>
      </w:r>
      <w:r w:rsidR="00E36F83" w:rsidRPr="003B6064">
        <w:rPr>
          <w:sz w:val="28"/>
          <w:szCs w:val="28"/>
        </w:rPr>
        <w:t>1</w:t>
      </w:r>
      <w:r w:rsidRPr="003B6064">
        <w:rPr>
          <w:sz w:val="28"/>
          <w:szCs w:val="28"/>
        </w:rPr>
        <w:t xml:space="preserve">.1. Процедурой этапа подготовки и планирования является получение достаточной информации, сведений и документов для проведения аудита.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На этапе планирования определяются: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- предварительное изучение предмета и объектов аудита;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- определение цели (целей) аудита;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- определение методов, позволяющих достичь цели аудита;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- </w:t>
      </w:r>
      <w:r w:rsidRPr="003B6064">
        <w:rPr>
          <w:color w:val="000000"/>
          <w:sz w:val="28"/>
          <w:szCs w:val="28"/>
        </w:rPr>
        <w:t>определение соответствующих критериев аудита;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- подготовка проекта программы мероприятия.</w:t>
      </w:r>
    </w:p>
    <w:p w:rsidR="00A12ED8" w:rsidRPr="003B6064" w:rsidRDefault="00A12ED8" w:rsidP="0090377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B6064">
        <w:rPr>
          <w:color w:val="auto"/>
          <w:sz w:val="28"/>
          <w:szCs w:val="28"/>
        </w:rPr>
        <w:t xml:space="preserve">Информация по предмету аудита </w:t>
      </w:r>
      <w:r w:rsidR="00425491" w:rsidRPr="003B6064">
        <w:rPr>
          <w:color w:val="auto"/>
          <w:sz w:val="28"/>
          <w:szCs w:val="28"/>
        </w:rPr>
        <w:t xml:space="preserve">в сфере </w:t>
      </w:r>
      <w:r w:rsidRPr="003B6064">
        <w:rPr>
          <w:color w:val="auto"/>
          <w:sz w:val="28"/>
          <w:szCs w:val="28"/>
        </w:rPr>
        <w:t xml:space="preserve">закупок при необходимости может быть получена путем направления в установленном порядке в адрес руководителя (руководителей) объектов аудита запросов о предоставлении информации. Форма запроса о предоставлении информации приведена в приложении № 1. </w:t>
      </w:r>
    </w:p>
    <w:p w:rsidR="00A12ED8" w:rsidRPr="003B6064" w:rsidRDefault="00A12ED8" w:rsidP="0090377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B6064">
        <w:rPr>
          <w:color w:val="auto"/>
          <w:sz w:val="28"/>
          <w:szCs w:val="28"/>
        </w:rPr>
        <w:t xml:space="preserve">По результатам предварительного изучения предмета и объектов аудита </w:t>
      </w:r>
      <w:r w:rsidR="005001DC" w:rsidRPr="003B6064">
        <w:rPr>
          <w:color w:val="auto"/>
          <w:sz w:val="28"/>
          <w:szCs w:val="28"/>
        </w:rPr>
        <w:t xml:space="preserve">в сфере </w:t>
      </w:r>
      <w:r w:rsidRPr="003B6064">
        <w:rPr>
          <w:color w:val="auto"/>
          <w:sz w:val="28"/>
          <w:szCs w:val="28"/>
        </w:rPr>
        <w:t xml:space="preserve">закупок определяются цели и вопросы аудита </w:t>
      </w:r>
      <w:r w:rsidR="005001DC" w:rsidRPr="003B6064">
        <w:rPr>
          <w:color w:val="auto"/>
          <w:sz w:val="28"/>
          <w:szCs w:val="28"/>
        </w:rPr>
        <w:t xml:space="preserve">в сфере </w:t>
      </w:r>
      <w:r w:rsidRPr="003B6064">
        <w:rPr>
          <w:color w:val="auto"/>
          <w:sz w:val="28"/>
          <w:szCs w:val="28"/>
        </w:rPr>
        <w:t xml:space="preserve">закупок, методы его проведения. </w:t>
      </w:r>
    </w:p>
    <w:p w:rsidR="00A12ED8" w:rsidRPr="003B6064" w:rsidRDefault="00A12ED8" w:rsidP="0090377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064">
        <w:rPr>
          <w:color w:val="auto"/>
          <w:sz w:val="28"/>
          <w:szCs w:val="28"/>
        </w:rPr>
        <w:t xml:space="preserve">По каждой цели аудита </w:t>
      </w:r>
      <w:r w:rsidR="005001DC" w:rsidRPr="003B6064">
        <w:rPr>
          <w:color w:val="auto"/>
          <w:sz w:val="28"/>
          <w:szCs w:val="28"/>
        </w:rPr>
        <w:t xml:space="preserve">в сфере </w:t>
      </w:r>
      <w:r w:rsidRPr="003B6064">
        <w:rPr>
          <w:color w:val="auto"/>
          <w:sz w:val="28"/>
          <w:szCs w:val="28"/>
        </w:rPr>
        <w:t xml:space="preserve">закупок определяется перечень вопросов, которые необходимо изучить и проанализировать. </w:t>
      </w:r>
    </w:p>
    <w:p w:rsidR="00A12ED8" w:rsidRPr="003B6064" w:rsidRDefault="00A12ED8" w:rsidP="0090377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B6064">
        <w:rPr>
          <w:color w:val="auto"/>
          <w:sz w:val="28"/>
          <w:szCs w:val="28"/>
        </w:rPr>
        <w:t xml:space="preserve">Формулировки и содержание вопросов должны выражать действия, которые необходимо выполнить для достижения целей аудита </w:t>
      </w:r>
      <w:r w:rsidR="00425491" w:rsidRPr="003B6064">
        <w:rPr>
          <w:color w:val="auto"/>
          <w:sz w:val="28"/>
          <w:szCs w:val="28"/>
        </w:rPr>
        <w:t xml:space="preserve">в сфере </w:t>
      </w:r>
      <w:r w:rsidRPr="003B6064">
        <w:rPr>
          <w:color w:val="auto"/>
          <w:sz w:val="28"/>
          <w:szCs w:val="28"/>
        </w:rPr>
        <w:t xml:space="preserve">закупок.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4.</w:t>
      </w:r>
      <w:r w:rsidR="00E36F83" w:rsidRPr="003B6064">
        <w:rPr>
          <w:sz w:val="28"/>
          <w:szCs w:val="28"/>
        </w:rPr>
        <w:t>1</w:t>
      </w:r>
      <w:r w:rsidRPr="003B6064">
        <w:rPr>
          <w:sz w:val="28"/>
          <w:szCs w:val="28"/>
        </w:rPr>
        <w:t xml:space="preserve">.2. Второй этап проведения аудита </w:t>
      </w:r>
      <w:r w:rsidR="00425491" w:rsidRPr="003B6064">
        <w:rPr>
          <w:sz w:val="28"/>
          <w:szCs w:val="28"/>
        </w:rPr>
        <w:t xml:space="preserve">в сфере закупок </w:t>
      </w:r>
      <w:r w:rsidRPr="003B6064">
        <w:rPr>
          <w:sz w:val="28"/>
          <w:szCs w:val="28"/>
        </w:rPr>
        <w:t xml:space="preserve">осуществляется как непосредственно на объектах аудита, в ходе которых осуществляется сбор информации и фактических данных, необходимых для получения доказательств, так и по месту нахождения </w:t>
      </w:r>
      <w:r w:rsidR="003B6064">
        <w:rPr>
          <w:sz w:val="28"/>
          <w:szCs w:val="28"/>
        </w:rPr>
        <w:t>Контрольно</w:t>
      </w:r>
      <w:r w:rsidR="00597495"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39359A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палаты</w:t>
      </w:r>
      <w:r w:rsidR="00597495" w:rsidRPr="003B6064">
        <w:rPr>
          <w:sz w:val="28"/>
          <w:szCs w:val="28"/>
        </w:rPr>
        <w:t xml:space="preserve">. Выбор места проведения аудита </w:t>
      </w:r>
      <w:r w:rsidR="00425491" w:rsidRPr="003B6064">
        <w:rPr>
          <w:sz w:val="28"/>
          <w:szCs w:val="28"/>
        </w:rPr>
        <w:t xml:space="preserve">в сфере </w:t>
      </w:r>
      <w:r w:rsidR="00597495" w:rsidRPr="003B6064">
        <w:rPr>
          <w:sz w:val="28"/>
          <w:szCs w:val="28"/>
        </w:rPr>
        <w:t xml:space="preserve">закупок осуществляется в зависимости от форм и методов аудита </w:t>
      </w:r>
      <w:r w:rsidR="00425491" w:rsidRPr="003B6064">
        <w:rPr>
          <w:sz w:val="28"/>
          <w:szCs w:val="28"/>
        </w:rPr>
        <w:t xml:space="preserve">в сфере </w:t>
      </w:r>
      <w:r w:rsidR="00597495" w:rsidRPr="003B6064">
        <w:rPr>
          <w:sz w:val="28"/>
          <w:szCs w:val="28"/>
        </w:rPr>
        <w:t>закупок.</w:t>
      </w:r>
    </w:p>
    <w:p w:rsidR="00A12ED8" w:rsidRPr="003B6064" w:rsidRDefault="00A12ED8" w:rsidP="0090377A">
      <w:pPr>
        <w:spacing w:line="276" w:lineRule="auto"/>
        <w:ind w:firstLine="708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В процессе формирования доказательств проводится работа по сбору информации и фактических данных в соответствии </w:t>
      </w:r>
      <w:r w:rsidR="008412C1" w:rsidRPr="003B6064">
        <w:rPr>
          <w:sz w:val="28"/>
          <w:szCs w:val="28"/>
        </w:rPr>
        <w:t xml:space="preserve">с поставленной </w:t>
      </w:r>
      <w:r w:rsidRPr="003B6064">
        <w:rPr>
          <w:sz w:val="28"/>
          <w:szCs w:val="28"/>
        </w:rPr>
        <w:t xml:space="preserve">целью аудита </w:t>
      </w:r>
      <w:r w:rsidR="00425491" w:rsidRPr="003B6064">
        <w:rPr>
          <w:sz w:val="28"/>
          <w:szCs w:val="28"/>
        </w:rPr>
        <w:t xml:space="preserve">в сфере закупок </w:t>
      </w:r>
      <w:r w:rsidRPr="003B6064">
        <w:rPr>
          <w:sz w:val="28"/>
          <w:szCs w:val="28"/>
        </w:rPr>
        <w:t xml:space="preserve">и вопросами аудита, по проверке их полноты, точности, объективности, приземленности и достоверности, а также осуществляется рассмотрение собранных фактических данных, в том числе определяется, являются ли эти данные достаточными для того, чтобы проанализировать и оценить законность, целесообразность, обоснованность, своевременность, эффективность и результативность расходов на закупки по планируемым к заключению, заключенным и исполненным контрактам объекта проверки на основе используемых показателей и критериев. Если собранных фактических данных недостаточно, проводится сбор дополнительной информации. </w:t>
      </w:r>
    </w:p>
    <w:p w:rsidR="00A12ED8" w:rsidRPr="003B6064" w:rsidRDefault="00A12ED8" w:rsidP="0090377A">
      <w:pPr>
        <w:spacing w:line="276" w:lineRule="auto"/>
        <w:ind w:firstLine="708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В ходе непосредственного проведения аудита </w:t>
      </w:r>
      <w:r w:rsidR="00425491" w:rsidRPr="003B6064">
        <w:rPr>
          <w:sz w:val="28"/>
          <w:szCs w:val="28"/>
        </w:rPr>
        <w:t xml:space="preserve">в сфере закупок </w:t>
      </w:r>
      <w:r w:rsidRPr="003B6064">
        <w:rPr>
          <w:sz w:val="28"/>
          <w:szCs w:val="28"/>
        </w:rPr>
        <w:t xml:space="preserve">осуществляется рассмотрение деятельности объекта аудита в части, касающейся: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1) планирования закупок товаров, работ, услуг (в том числе нормирования в сфере закупок, осуществляемого в порядке, предусмотренном статьей 19 Федерального закона № 44-ФЗ);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2) определения поставщиков (подрядчиков, исполнителей); </w:t>
      </w:r>
    </w:p>
    <w:p w:rsidR="00A12ED8" w:rsidRPr="003B6064" w:rsidRDefault="00A12ED8" w:rsidP="0090377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3B6064">
        <w:rPr>
          <w:color w:val="000000"/>
          <w:sz w:val="28"/>
          <w:szCs w:val="28"/>
        </w:rPr>
        <w:t xml:space="preserve">3) заключения контракта,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4) особенностей исполнения контрактов;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5) мониторинга закупок товаров, работ, услуг;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4.</w:t>
      </w:r>
      <w:r w:rsidR="00E36F83" w:rsidRPr="003B6064">
        <w:rPr>
          <w:sz w:val="28"/>
          <w:szCs w:val="28"/>
        </w:rPr>
        <w:t>1</w:t>
      </w:r>
      <w:r w:rsidRPr="003B6064">
        <w:rPr>
          <w:sz w:val="28"/>
          <w:szCs w:val="28"/>
        </w:rPr>
        <w:t>.3.Завершается процесс проведения аудита в сфере закупок третьим этапом систематизацией доказательств и оформлением заключения с выводами и рекомендациями по результатам аудита</w:t>
      </w:r>
      <w:r w:rsidR="007A410F" w:rsidRPr="003B6064">
        <w:rPr>
          <w:sz w:val="28"/>
          <w:szCs w:val="28"/>
        </w:rPr>
        <w:t xml:space="preserve"> (при проведении экспертно-аналитического мероприятия), либо включением результатов аудита </w:t>
      </w:r>
      <w:r w:rsidR="00425491" w:rsidRPr="003B6064">
        <w:rPr>
          <w:sz w:val="28"/>
          <w:szCs w:val="28"/>
        </w:rPr>
        <w:t xml:space="preserve">в сфере </w:t>
      </w:r>
      <w:r w:rsidR="007A410F" w:rsidRPr="003B6064">
        <w:rPr>
          <w:sz w:val="28"/>
          <w:szCs w:val="28"/>
        </w:rPr>
        <w:t xml:space="preserve">закупок в акт </w:t>
      </w:r>
      <w:r w:rsidR="003B6064">
        <w:rPr>
          <w:sz w:val="28"/>
          <w:szCs w:val="28"/>
        </w:rPr>
        <w:t>контрольно</w:t>
      </w:r>
      <w:r w:rsidR="007A410F" w:rsidRPr="003B6064">
        <w:rPr>
          <w:sz w:val="28"/>
          <w:szCs w:val="28"/>
        </w:rPr>
        <w:t>го мероприятия</w:t>
      </w:r>
      <w:r w:rsidRPr="003B6064">
        <w:rPr>
          <w:sz w:val="28"/>
          <w:szCs w:val="28"/>
        </w:rPr>
        <w:t xml:space="preserve">.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Определение результатов аудита в сфере закупок, формулировка на основе этих данных соответствующего заключения и выработка рекомендаций </w:t>
      </w:r>
      <w:r w:rsidR="00E83DCB" w:rsidRPr="003B6064">
        <w:rPr>
          <w:sz w:val="28"/>
          <w:szCs w:val="28"/>
        </w:rPr>
        <w:t xml:space="preserve">является </w:t>
      </w:r>
      <w:r w:rsidRPr="003B6064">
        <w:rPr>
          <w:sz w:val="28"/>
          <w:szCs w:val="28"/>
        </w:rPr>
        <w:t>ключевы</w:t>
      </w:r>
      <w:r w:rsidR="00E83DCB" w:rsidRPr="003B6064">
        <w:rPr>
          <w:sz w:val="28"/>
          <w:szCs w:val="28"/>
        </w:rPr>
        <w:t>м</w:t>
      </w:r>
      <w:r w:rsidRPr="003B6064">
        <w:rPr>
          <w:sz w:val="28"/>
          <w:szCs w:val="28"/>
        </w:rPr>
        <w:t xml:space="preserve"> этап</w:t>
      </w:r>
      <w:r w:rsidR="00E83DCB" w:rsidRPr="003B6064">
        <w:rPr>
          <w:sz w:val="28"/>
          <w:szCs w:val="28"/>
        </w:rPr>
        <w:t>ом</w:t>
      </w:r>
      <w:r w:rsidRPr="003B6064">
        <w:rPr>
          <w:sz w:val="28"/>
          <w:szCs w:val="28"/>
        </w:rPr>
        <w:t xml:space="preserve"> процесса аудита. </w:t>
      </w:r>
    </w:p>
    <w:p w:rsidR="00A12ED8" w:rsidRPr="003B6064" w:rsidRDefault="00A12ED8" w:rsidP="0090377A">
      <w:pPr>
        <w:pStyle w:val="Default"/>
        <w:spacing w:line="276" w:lineRule="auto"/>
        <w:rPr>
          <w:sz w:val="28"/>
          <w:szCs w:val="28"/>
        </w:rPr>
      </w:pPr>
      <w:r w:rsidRPr="003B6064">
        <w:rPr>
          <w:sz w:val="28"/>
          <w:szCs w:val="28"/>
        </w:rPr>
        <w:t xml:space="preserve">Данный этап должен включать в себя: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1) критерии аудита;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2) результаты аудита; </w:t>
      </w:r>
    </w:p>
    <w:p w:rsidR="00A12ED8" w:rsidRPr="003B6064" w:rsidRDefault="00A12ED8" w:rsidP="0090377A">
      <w:pPr>
        <w:pStyle w:val="Default"/>
        <w:spacing w:line="276" w:lineRule="auto"/>
        <w:rPr>
          <w:sz w:val="28"/>
          <w:szCs w:val="28"/>
        </w:rPr>
      </w:pPr>
      <w:r w:rsidRPr="003B6064">
        <w:rPr>
          <w:sz w:val="28"/>
          <w:szCs w:val="28"/>
        </w:rPr>
        <w:t xml:space="preserve">3) оценку результатов закупок, достижения целей осуществления закупок объектом аудита;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4) выводы и рекомендации по законности, целесообразности, обоснованности, своевременности, эффективности и результативности расходов на закупки.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4.</w:t>
      </w:r>
      <w:r w:rsidR="00E36F83" w:rsidRPr="003B6064">
        <w:rPr>
          <w:sz w:val="28"/>
          <w:szCs w:val="28"/>
        </w:rPr>
        <w:t>2</w:t>
      </w:r>
      <w:r w:rsidRPr="003B6064">
        <w:rPr>
          <w:sz w:val="28"/>
          <w:szCs w:val="28"/>
        </w:rPr>
        <w:t xml:space="preserve">. Если при проведении аудита </w:t>
      </w:r>
      <w:r w:rsidR="00425491" w:rsidRPr="003B6064">
        <w:rPr>
          <w:sz w:val="28"/>
          <w:szCs w:val="28"/>
        </w:rPr>
        <w:t xml:space="preserve">в сфере закупок </w:t>
      </w:r>
      <w:r w:rsidR="009B4A10" w:rsidRPr="003B6064">
        <w:rPr>
          <w:sz w:val="28"/>
          <w:szCs w:val="28"/>
        </w:rPr>
        <w:t xml:space="preserve">должностные лица </w:t>
      </w:r>
      <w:r w:rsidR="003B6064">
        <w:rPr>
          <w:sz w:val="28"/>
          <w:szCs w:val="28"/>
        </w:rPr>
        <w:t>Контрольно</w:t>
      </w:r>
      <w:r w:rsidR="009B4A10"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39359A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палаты</w:t>
      </w:r>
      <w:r w:rsidR="009B4A10" w:rsidRPr="003B6064">
        <w:rPr>
          <w:sz w:val="28"/>
          <w:szCs w:val="28"/>
        </w:rPr>
        <w:t xml:space="preserve"> </w:t>
      </w:r>
      <w:r w:rsidRPr="003B6064">
        <w:rPr>
          <w:sz w:val="28"/>
          <w:szCs w:val="28"/>
        </w:rPr>
        <w:t>сталкиваются с фактами нарушения законодательства Российской Федерации и иных нормативных правовых актов о контрактной системе в сфере закупок</w:t>
      </w:r>
      <w:r w:rsidR="00E83DCB" w:rsidRPr="003B6064">
        <w:rPr>
          <w:sz w:val="28"/>
          <w:szCs w:val="28"/>
        </w:rPr>
        <w:t>, в которых</w:t>
      </w:r>
      <w:r w:rsidRPr="003B6064">
        <w:rPr>
          <w:sz w:val="28"/>
          <w:szCs w:val="28"/>
        </w:rPr>
        <w:t xml:space="preserve"> усматриваю</w:t>
      </w:r>
      <w:r w:rsidR="00E83DCB" w:rsidRPr="003B6064">
        <w:rPr>
          <w:sz w:val="28"/>
          <w:szCs w:val="28"/>
        </w:rPr>
        <w:t>тся</w:t>
      </w:r>
      <w:r w:rsidRPr="003B6064">
        <w:rPr>
          <w:sz w:val="28"/>
          <w:szCs w:val="28"/>
        </w:rPr>
        <w:t xml:space="preserve"> признаки:</w:t>
      </w:r>
    </w:p>
    <w:p w:rsidR="00E83DCB" w:rsidRPr="003B6064" w:rsidRDefault="00E83DCB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1) административного правонарушения, то информация о таких правонарушениях в течение трех рабочих дней передается в орган администрации </w:t>
      </w:r>
      <w:r w:rsidR="003B6064" w:rsidRPr="003B6064">
        <w:rPr>
          <w:sz w:val="28"/>
          <w:szCs w:val="28"/>
        </w:rPr>
        <w:t>Смидовичского</w:t>
      </w:r>
      <w:r w:rsidRPr="003B6064">
        <w:rPr>
          <w:sz w:val="28"/>
          <w:szCs w:val="28"/>
        </w:rPr>
        <w:t xml:space="preserve"> </w:t>
      </w:r>
      <w:r w:rsidR="0087379C" w:rsidRPr="003B6064">
        <w:rPr>
          <w:sz w:val="28"/>
          <w:szCs w:val="28"/>
        </w:rPr>
        <w:t xml:space="preserve">муниципального </w:t>
      </w:r>
      <w:r w:rsidRPr="003B6064">
        <w:rPr>
          <w:sz w:val="28"/>
          <w:szCs w:val="28"/>
        </w:rPr>
        <w:t>района, уполномоченных на осуществления контроля в сфере закупок;</w:t>
      </w:r>
    </w:p>
    <w:p w:rsidR="00A12ED8" w:rsidRPr="003B6064" w:rsidRDefault="00E83DCB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2) </w:t>
      </w:r>
      <w:r w:rsidR="00A12ED8" w:rsidRPr="003B6064">
        <w:rPr>
          <w:sz w:val="28"/>
          <w:szCs w:val="28"/>
        </w:rPr>
        <w:t>преступления или коррупционного правонарушения</w:t>
      </w:r>
      <w:r w:rsidRPr="003B6064">
        <w:rPr>
          <w:sz w:val="28"/>
          <w:szCs w:val="28"/>
        </w:rPr>
        <w:t xml:space="preserve">, а также фактов </w:t>
      </w:r>
      <w:r w:rsidR="00A12ED8" w:rsidRPr="003B6064">
        <w:rPr>
          <w:sz w:val="28"/>
          <w:szCs w:val="28"/>
        </w:rPr>
        <w:t xml:space="preserve"> незаконного использования </w:t>
      </w:r>
      <w:r w:rsidR="00A12ED8" w:rsidRPr="003B6064">
        <w:rPr>
          <w:color w:val="000000"/>
          <w:sz w:val="28"/>
          <w:szCs w:val="28"/>
        </w:rPr>
        <w:t>средств местного бюджета, то информация о таких фактах незамедлительно переда</w:t>
      </w:r>
      <w:r w:rsidRPr="003B6064">
        <w:rPr>
          <w:color w:val="000000"/>
          <w:sz w:val="28"/>
          <w:szCs w:val="28"/>
        </w:rPr>
        <w:t>е</w:t>
      </w:r>
      <w:r w:rsidR="00A12ED8" w:rsidRPr="003B6064">
        <w:rPr>
          <w:color w:val="000000"/>
          <w:sz w:val="28"/>
          <w:szCs w:val="28"/>
        </w:rPr>
        <w:t>тся в правоохранительные органы.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4.</w:t>
      </w:r>
      <w:r w:rsidR="00E36F83" w:rsidRPr="003B6064">
        <w:rPr>
          <w:sz w:val="28"/>
          <w:szCs w:val="28"/>
        </w:rPr>
        <w:t>3</w:t>
      </w:r>
      <w:r w:rsidRPr="003B6064">
        <w:rPr>
          <w:sz w:val="28"/>
          <w:szCs w:val="28"/>
        </w:rPr>
        <w:t xml:space="preserve">. В процессе проведения </w:t>
      </w:r>
      <w:r w:rsidR="003B6064">
        <w:rPr>
          <w:sz w:val="28"/>
          <w:szCs w:val="28"/>
        </w:rPr>
        <w:t>контрольно</w:t>
      </w:r>
      <w:r w:rsidR="001A52D2" w:rsidRPr="003B6064">
        <w:rPr>
          <w:sz w:val="28"/>
          <w:szCs w:val="28"/>
        </w:rPr>
        <w:t xml:space="preserve">го или </w:t>
      </w:r>
      <w:r w:rsidRPr="003B6064">
        <w:rPr>
          <w:sz w:val="28"/>
          <w:szCs w:val="28"/>
        </w:rPr>
        <w:t>экспертно-аналитического мероприяти</w:t>
      </w:r>
      <w:r w:rsidR="001A52D2" w:rsidRPr="003B6064">
        <w:rPr>
          <w:sz w:val="28"/>
          <w:szCs w:val="28"/>
        </w:rPr>
        <w:t>я</w:t>
      </w:r>
      <w:r w:rsidRPr="003B6064">
        <w:rPr>
          <w:sz w:val="28"/>
          <w:szCs w:val="28"/>
        </w:rPr>
        <w:t xml:space="preserve"> осуществляется выявление наличия фактов завышения (занижения) цен на товары, работы, услуги, проверка формирования начальной (максимальной) цены контракта, цены контракта, заключаемого с единственным поставщиком (подрядчиком, исполнителем) с учетом соблюдения требований, предусмотренных статьей 22 Федерального закона № 44-ФЗ.</w:t>
      </w:r>
    </w:p>
    <w:p w:rsidR="00A12ED8" w:rsidRPr="003B6064" w:rsidRDefault="00A12ED8" w:rsidP="0090377A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Для выявления фактов завышения (занижения) цены контракта </w:t>
      </w:r>
      <w:r w:rsidR="00317FA6" w:rsidRPr="003B6064">
        <w:rPr>
          <w:sz w:val="28"/>
          <w:szCs w:val="28"/>
        </w:rPr>
        <w:t xml:space="preserve">должностные лица </w:t>
      </w:r>
      <w:r w:rsidR="003B6064">
        <w:rPr>
          <w:sz w:val="28"/>
          <w:szCs w:val="28"/>
        </w:rPr>
        <w:t>Контрольно</w:t>
      </w:r>
      <w:r w:rsidR="00317FA6"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39359A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палаты</w:t>
      </w:r>
      <w:r w:rsidR="00317FA6" w:rsidRPr="003B6064">
        <w:rPr>
          <w:sz w:val="28"/>
          <w:szCs w:val="28"/>
        </w:rPr>
        <w:t xml:space="preserve"> </w:t>
      </w:r>
      <w:r w:rsidRPr="003B6064">
        <w:rPr>
          <w:sz w:val="28"/>
          <w:szCs w:val="28"/>
        </w:rPr>
        <w:t xml:space="preserve">осуществляют сопоставление анализируемой цены объекта аудита с ценой товаров, работ, услуг, определяемой и обоснованной посредством применения метода или нескольких методов, установленных статьей 22 Федерального закона № 44-ФЗ с расчетом отклонения. </w:t>
      </w:r>
    </w:p>
    <w:p w:rsidR="00A12ED8" w:rsidRPr="003B6064" w:rsidRDefault="00A12ED8" w:rsidP="0090377A">
      <w:pPr>
        <w:spacing w:line="276" w:lineRule="auto"/>
        <w:ind w:firstLine="426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Расчет отклонения анализируемой цены объекта аудита от цены товаров, работ, услуг производится по формуле: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</w:p>
    <w:p w:rsidR="00A12ED8" w:rsidRPr="003B6064" w:rsidRDefault="00573894" w:rsidP="0090377A">
      <w:pPr>
        <w:spacing w:line="276" w:lineRule="auto"/>
        <w:jc w:val="center"/>
        <w:rPr>
          <w:sz w:val="28"/>
          <w:szCs w:val="28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О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аоа-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ооа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ооа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100</m:t>
          </m:r>
        </m:oMath>
      </m:oMathPara>
    </w:p>
    <w:p w:rsidR="00A12ED8" w:rsidRPr="003B6064" w:rsidRDefault="00A12ED8" w:rsidP="0090377A">
      <w:pPr>
        <w:pStyle w:val="Default"/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где: </w:t>
      </w:r>
    </w:p>
    <w:p w:rsidR="00A12ED8" w:rsidRPr="003B6064" w:rsidRDefault="00A12ED8" w:rsidP="0090377A">
      <w:pPr>
        <w:pStyle w:val="Default"/>
        <w:spacing w:line="276" w:lineRule="auto"/>
        <w:jc w:val="both"/>
        <w:rPr>
          <w:sz w:val="28"/>
          <w:szCs w:val="28"/>
        </w:rPr>
      </w:pPr>
      <w:r w:rsidRPr="003B6064">
        <w:rPr>
          <w:b/>
          <w:sz w:val="28"/>
          <w:szCs w:val="28"/>
        </w:rPr>
        <w:t>О</w:t>
      </w:r>
      <w:r w:rsidRPr="003B6064">
        <w:rPr>
          <w:sz w:val="28"/>
          <w:szCs w:val="28"/>
        </w:rPr>
        <w:t xml:space="preserve"> - отклонение анализируемой цены объекта аудита от цены товаров, работ, услуг, определяемой и обоснованной посредством применения метода или нескольких методов, установленных статьёй 22 Федерального закона № 44-ФЗ в процессе проведения аудита; </w:t>
      </w:r>
    </w:p>
    <w:p w:rsidR="00A12ED8" w:rsidRPr="003B6064" w:rsidRDefault="00A12ED8" w:rsidP="0090377A">
      <w:pPr>
        <w:pStyle w:val="Default"/>
        <w:spacing w:line="276" w:lineRule="auto"/>
        <w:jc w:val="both"/>
        <w:rPr>
          <w:sz w:val="28"/>
          <w:szCs w:val="28"/>
        </w:rPr>
      </w:pPr>
      <w:r w:rsidRPr="003B6064">
        <w:rPr>
          <w:b/>
          <w:sz w:val="28"/>
          <w:szCs w:val="28"/>
        </w:rPr>
        <w:t>Цаоа</w:t>
      </w:r>
      <w:r w:rsidRPr="003B6064">
        <w:rPr>
          <w:sz w:val="28"/>
          <w:szCs w:val="28"/>
        </w:rPr>
        <w:t xml:space="preserve"> - анализируемая цена объекта аудита; </w:t>
      </w:r>
    </w:p>
    <w:p w:rsidR="00A12ED8" w:rsidRPr="003B6064" w:rsidRDefault="00A12ED8" w:rsidP="0090377A">
      <w:pPr>
        <w:pStyle w:val="Default"/>
        <w:spacing w:line="276" w:lineRule="auto"/>
        <w:jc w:val="both"/>
        <w:rPr>
          <w:sz w:val="28"/>
          <w:szCs w:val="28"/>
        </w:rPr>
      </w:pPr>
      <w:r w:rsidRPr="003B6064">
        <w:rPr>
          <w:b/>
          <w:sz w:val="28"/>
          <w:szCs w:val="28"/>
        </w:rPr>
        <w:t>Цооа</w:t>
      </w:r>
      <w:r w:rsidRPr="003B6064">
        <w:rPr>
          <w:sz w:val="28"/>
          <w:szCs w:val="28"/>
        </w:rPr>
        <w:t xml:space="preserve"> - цена товаров, работ, услуг, определённая и обоснованная посредством применения метода или нескольких методов, установленных статьей 22 Федерального закона № 44-ФЗ в процессе проведения аудита.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Отличие анализируемой цены объекта аудита от цены товаров, работ, услуг, определяемой и обоснованной посредством применения метода или нескольких методов, установленных статьей 22 Федерального закона № 44-ФЗ, признается завышенной (заниженной), если отклонение в большую или меньшую сторону составляет более 25%. Такое отличие свидетельствует о факте завышения (занижения) цены контракта объектом аудита соответственно.</w:t>
      </w:r>
    </w:p>
    <w:p w:rsidR="006C3990" w:rsidRPr="003B6064" w:rsidRDefault="006C3990" w:rsidP="0090377A">
      <w:pPr>
        <w:spacing w:line="276" w:lineRule="auto"/>
        <w:jc w:val="center"/>
        <w:rPr>
          <w:b/>
          <w:bCs/>
          <w:sz w:val="28"/>
          <w:szCs w:val="28"/>
        </w:rPr>
      </w:pPr>
    </w:p>
    <w:p w:rsidR="0090377A" w:rsidRPr="003B6064" w:rsidRDefault="0090377A" w:rsidP="0090377A">
      <w:pPr>
        <w:spacing w:line="276" w:lineRule="auto"/>
        <w:jc w:val="center"/>
        <w:rPr>
          <w:b/>
          <w:bCs/>
          <w:sz w:val="28"/>
          <w:szCs w:val="28"/>
        </w:rPr>
      </w:pPr>
    </w:p>
    <w:p w:rsidR="00A12ED8" w:rsidRPr="003B6064" w:rsidRDefault="00A12ED8" w:rsidP="0090377A">
      <w:pPr>
        <w:spacing w:line="276" w:lineRule="auto"/>
        <w:jc w:val="center"/>
        <w:rPr>
          <w:b/>
          <w:bCs/>
          <w:sz w:val="28"/>
          <w:szCs w:val="28"/>
        </w:rPr>
      </w:pPr>
      <w:r w:rsidRPr="003B6064">
        <w:rPr>
          <w:b/>
          <w:bCs/>
          <w:sz w:val="28"/>
          <w:szCs w:val="28"/>
        </w:rPr>
        <w:t xml:space="preserve">5.Требования к организации, подготовке, </w:t>
      </w:r>
    </w:p>
    <w:p w:rsidR="00A12ED8" w:rsidRPr="003B6064" w:rsidRDefault="00A12ED8" w:rsidP="0090377A">
      <w:pPr>
        <w:spacing w:line="276" w:lineRule="auto"/>
        <w:jc w:val="center"/>
        <w:rPr>
          <w:sz w:val="28"/>
          <w:szCs w:val="28"/>
        </w:rPr>
      </w:pPr>
      <w:r w:rsidRPr="003B6064">
        <w:rPr>
          <w:b/>
          <w:bCs/>
          <w:sz w:val="28"/>
          <w:szCs w:val="28"/>
        </w:rPr>
        <w:t>проведению и оформлению результатов аудита в сфере закупок</w:t>
      </w:r>
    </w:p>
    <w:p w:rsidR="00E36F83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5.1. </w:t>
      </w:r>
      <w:r w:rsidR="008937CA" w:rsidRPr="003B6064">
        <w:rPr>
          <w:sz w:val="28"/>
          <w:szCs w:val="28"/>
        </w:rPr>
        <w:t xml:space="preserve">В случае осуществления  </w:t>
      </w:r>
      <w:r w:rsidRPr="003B6064">
        <w:rPr>
          <w:sz w:val="28"/>
          <w:szCs w:val="28"/>
        </w:rPr>
        <w:t xml:space="preserve">аудита в сфере закупок </w:t>
      </w:r>
      <w:r w:rsidR="008937CA" w:rsidRPr="003B6064">
        <w:rPr>
          <w:sz w:val="28"/>
          <w:szCs w:val="28"/>
        </w:rPr>
        <w:t xml:space="preserve">в качестве отдельного экспертно-аналитического мероприятия, включенного в  </w:t>
      </w:r>
      <w:r w:rsidRPr="003B6064">
        <w:rPr>
          <w:sz w:val="28"/>
          <w:szCs w:val="28"/>
        </w:rPr>
        <w:t>годов</w:t>
      </w:r>
      <w:r w:rsidR="008937CA" w:rsidRPr="003B6064">
        <w:rPr>
          <w:sz w:val="28"/>
          <w:szCs w:val="28"/>
        </w:rPr>
        <w:t>ой</w:t>
      </w:r>
      <w:r w:rsidRPr="003B6064">
        <w:rPr>
          <w:sz w:val="28"/>
          <w:szCs w:val="28"/>
        </w:rPr>
        <w:t xml:space="preserve"> </w:t>
      </w:r>
      <w:r w:rsidR="005345B4">
        <w:rPr>
          <w:sz w:val="28"/>
          <w:szCs w:val="28"/>
        </w:rPr>
        <w:t>п</w:t>
      </w:r>
      <w:r w:rsidRPr="003B6064">
        <w:rPr>
          <w:sz w:val="28"/>
          <w:szCs w:val="28"/>
        </w:rPr>
        <w:t xml:space="preserve">лан работы </w:t>
      </w:r>
      <w:r w:rsidR="005345B4">
        <w:rPr>
          <w:sz w:val="28"/>
          <w:szCs w:val="28"/>
        </w:rPr>
        <w:t>к</w:t>
      </w:r>
      <w:r w:rsidR="003B6064">
        <w:rPr>
          <w:sz w:val="28"/>
          <w:szCs w:val="28"/>
        </w:rPr>
        <w:t>онтрольно</w:t>
      </w:r>
      <w:r w:rsidR="00E36F83"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39359A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палаты</w:t>
      </w:r>
      <w:r w:rsidRPr="003B6064">
        <w:rPr>
          <w:sz w:val="28"/>
          <w:szCs w:val="28"/>
        </w:rPr>
        <w:t>, основани</w:t>
      </w:r>
      <w:r w:rsidR="008937CA" w:rsidRPr="003B6064">
        <w:rPr>
          <w:sz w:val="28"/>
          <w:szCs w:val="28"/>
        </w:rPr>
        <w:t>ем для его проведения является</w:t>
      </w:r>
      <w:r w:rsidRPr="003B6064">
        <w:rPr>
          <w:sz w:val="28"/>
          <w:szCs w:val="28"/>
        </w:rPr>
        <w:t xml:space="preserve"> </w:t>
      </w:r>
      <w:r w:rsidR="0039359A" w:rsidRPr="003B6064">
        <w:rPr>
          <w:sz w:val="28"/>
          <w:szCs w:val="28"/>
        </w:rPr>
        <w:t xml:space="preserve">приказ председателя </w:t>
      </w:r>
      <w:r w:rsidR="005345B4">
        <w:rPr>
          <w:sz w:val="28"/>
          <w:szCs w:val="28"/>
        </w:rPr>
        <w:t>к</w:t>
      </w:r>
      <w:r w:rsidR="003B6064">
        <w:rPr>
          <w:sz w:val="28"/>
          <w:szCs w:val="28"/>
        </w:rPr>
        <w:t>онтрольно</w:t>
      </w:r>
      <w:r w:rsidR="00E36F83"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39359A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палаты</w:t>
      </w:r>
      <w:r w:rsidR="00E36F83" w:rsidRPr="003B6064">
        <w:rPr>
          <w:sz w:val="28"/>
          <w:szCs w:val="28"/>
        </w:rPr>
        <w:t xml:space="preserve">. </w:t>
      </w:r>
    </w:p>
    <w:p w:rsidR="00E36F83" w:rsidRPr="003B6064" w:rsidRDefault="00A12ED8" w:rsidP="0090377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064">
        <w:rPr>
          <w:sz w:val="28"/>
          <w:szCs w:val="28"/>
        </w:rPr>
        <w:t xml:space="preserve">5.2. </w:t>
      </w:r>
      <w:r w:rsidR="00E36F83" w:rsidRPr="003B6064">
        <w:rPr>
          <w:sz w:val="28"/>
          <w:szCs w:val="28"/>
        </w:rPr>
        <w:t xml:space="preserve">На основании плана работы и </w:t>
      </w:r>
      <w:r w:rsidR="0039359A" w:rsidRPr="003B6064">
        <w:rPr>
          <w:sz w:val="28"/>
          <w:szCs w:val="28"/>
        </w:rPr>
        <w:t>приказа</w:t>
      </w:r>
      <w:r w:rsidR="00E36F83" w:rsidRPr="003B6064">
        <w:rPr>
          <w:sz w:val="28"/>
          <w:szCs w:val="28"/>
        </w:rPr>
        <w:t xml:space="preserve"> </w:t>
      </w:r>
      <w:r w:rsidR="005345B4">
        <w:rPr>
          <w:sz w:val="28"/>
          <w:szCs w:val="28"/>
        </w:rPr>
        <w:t>к</w:t>
      </w:r>
      <w:r w:rsidR="003B6064">
        <w:rPr>
          <w:sz w:val="28"/>
          <w:szCs w:val="28"/>
        </w:rPr>
        <w:t>онтрольно</w:t>
      </w:r>
      <w:r w:rsidR="00E36F83"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39359A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палаты</w:t>
      </w:r>
      <w:r w:rsidR="00E36F83" w:rsidRPr="003B6064">
        <w:rPr>
          <w:sz w:val="28"/>
          <w:szCs w:val="28"/>
        </w:rPr>
        <w:t xml:space="preserve"> п</w:t>
      </w:r>
      <w:r w:rsidR="00E36F83" w:rsidRPr="003B6064">
        <w:rPr>
          <w:color w:val="auto"/>
          <w:sz w:val="28"/>
          <w:szCs w:val="28"/>
        </w:rPr>
        <w:t xml:space="preserve">о результатам предварительного изучения предмета и объектов аудита </w:t>
      </w:r>
      <w:r w:rsidR="009D0B9D" w:rsidRPr="003B6064">
        <w:rPr>
          <w:color w:val="auto"/>
          <w:sz w:val="28"/>
          <w:szCs w:val="28"/>
        </w:rPr>
        <w:t xml:space="preserve">в сфере </w:t>
      </w:r>
      <w:r w:rsidR="00E36F83" w:rsidRPr="003B6064">
        <w:rPr>
          <w:color w:val="auto"/>
          <w:sz w:val="28"/>
          <w:szCs w:val="28"/>
        </w:rPr>
        <w:t>закупок разрабатывается программа проведения экспертно-аналитического мероприятия</w:t>
      </w:r>
      <w:r w:rsidR="00E83DCB" w:rsidRPr="003B6064">
        <w:rPr>
          <w:color w:val="auto"/>
          <w:sz w:val="28"/>
          <w:szCs w:val="28"/>
        </w:rPr>
        <w:t xml:space="preserve"> либо сформированные вопросы включаются в программу </w:t>
      </w:r>
      <w:r w:rsidR="003B6064">
        <w:rPr>
          <w:color w:val="auto"/>
          <w:sz w:val="28"/>
          <w:szCs w:val="28"/>
        </w:rPr>
        <w:t>контрольно</w:t>
      </w:r>
      <w:r w:rsidR="00E83DCB" w:rsidRPr="003B6064">
        <w:rPr>
          <w:color w:val="auto"/>
          <w:sz w:val="28"/>
          <w:szCs w:val="28"/>
        </w:rPr>
        <w:t>го мероприятия отдельным разделом.</w:t>
      </w:r>
    </w:p>
    <w:p w:rsidR="00E36F83" w:rsidRPr="003B6064" w:rsidRDefault="00E36F83" w:rsidP="0090377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B6064">
        <w:rPr>
          <w:color w:val="auto"/>
          <w:sz w:val="28"/>
          <w:szCs w:val="28"/>
        </w:rPr>
        <w:t xml:space="preserve">Форма программы проведения аудита </w:t>
      </w:r>
      <w:r w:rsidR="00425491" w:rsidRPr="003B6064">
        <w:rPr>
          <w:color w:val="auto"/>
          <w:sz w:val="28"/>
          <w:szCs w:val="28"/>
        </w:rPr>
        <w:t xml:space="preserve">в сфере </w:t>
      </w:r>
      <w:r w:rsidRPr="003B6064">
        <w:rPr>
          <w:color w:val="auto"/>
          <w:sz w:val="28"/>
          <w:szCs w:val="28"/>
        </w:rPr>
        <w:t xml:space="preserve">закупок в случае проведения экспертно-аналитического мероприятия приведена в приложении № 2. </w:t>
      </w:r>
    </w:p>
    <w:p w:rsidR="008937CA" w:rsidRPr="003B6064" w:rsidRDefault="008937CA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5.3.Общую организацию аудита </w:t>
      </w:r>
      <w:r w:rsidR="00425491" w:rsidRPr="003B6064">
        <w:rPr>
          <w:sz w:val="28"/>
          <w:szCs w:val="28"/>
        </w:rPr>
        <w:t xml:space="preserve">в сфере </w:t>
      </w:r>
      <w:r w:rsidRPr="003B6064">
        <w:rPr>
          <w:sz w:val="28"/>
          <w:szCs w:val="28"/>
        </w:rPr>
        <w:t xml:space="preserve">закупок осуществляет руководитель экспертно-аналитического либо </w:t>
      </w:r>
      <w:r w:rsidR="003B6064">
        <w:rPr>
          <w:sz w:val="28"/>
          <w:szCs w:val="28"/>
        </w:rPr>
        <w:t>контрольно</w:t>
      </w:r>
      <w:r w:rsidRPr="003B6064">
        <w:rPr>
          <w:sz w:val="28"/>
          <w:szCs w:val="28"/>
        </w:rPr>
        <w:t xml:space="preserve">го мероприятия, в рамках которого проводится аудит </w:t>
      </w:r>
      <w:r w:rsidR="00425491" w:rsidRPr="003B6064">
        <w:rPr>
          <w:sz w:val="28"/>
          <w:szCs w:val="28"/>
        </w:rPr>
        <w:t xml:space="preserve">в сфере </w:t>
      </w:r>
      <w:r w:rsidR="007432E6" w:rsidRPr="003B6064">
        <w:rPr>
          <w:sz w:val="28"/>
          <w:szCs w:val="28"/>
        </w:rPr>
        <w:t>з</w:t>
      </w:r>
      <w:r w:rsidRPr="003B6064">
        <w:rPr>
          <w:sz w:val="28"/>
          <w:szCs w:val="28"/>
        </w:rPr>
        <w:t>акупок.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5.</w:t>
      </w:r>
      <w:r w:rsidR="008937CA" w:rsidRPr="003B6064">
        <w:rPr>
          <w:sz w:val="28"/>
          <w:szCs w:val="28"/>
        </w:rPr>
        <w:t>4</w:t>
      </w:r>
      <w:r w:rsidRPr="003B6064">
        <w:rPr>
          <w:sz w:val="28"/>
          <w:szCs w:val="28"/>
        </w:rPr>
        <w:t xml:space="preserve">. К участию в аудите </w:t>
      </w:r>
      <w:r w:rsidR="00425491" w:rsidRPr="003B6064">
        <w:rPr>
          <w:sz w:val="28"/>
          <w:szCs w:val="28"/>
        </w:rPr>
        <w:t xml:space="preserve">в сфере </w:t>
      </w:r>
      <w:r w:rsidRPr="003B6064">
        <w:rPr>
          <w:sz w:val="28"/>
          <w:szCs w:val="28"/>
        </w:rPr>
        <w:t>закупок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(далее – внешние эксперты).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Внешние эксперты могут привлекаться к участию в аудите </w:t>
      </w:r>
      <w:r w:rsidR="00425491" w:rsidRPr="003B6064">
        <w:rPr>
          <w:sz w:val="28"/>
          <w:szCs w:val="28"/>
        </w:rPr>
        <w:t xml:space="preserve">в сфере </w:t>
      </w:r>
      <w:r w:rsidRPr="003B6064">
        <w:rPr>
          <w:sz w:val="28"/>
          <w:szCs w:val="28"/>
        </w:rPr>
        <w:t xml:space="preserve">закупок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работники органа аудита в сфере закупок. </w:t>
      </w:r>
    </w:p>
    <w:p w:rsidR="00A12ED8" w:rsidRPr="003B6064" w:rsidRDefault="00A12ED8" w:rsidP="0090377A">
      <w:pPr>
        <w:spacing w:line="276" w:lineRule="auto"/>
        <w:ind w:firstLine="708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Привлечение внешних экспертов осуществляется посредством выполнения внешним экспертом конкретного вида и определенного объема работ, услуг на основе заключенного с ним контракта или договора возмездного оказания услуг.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5.</w:t>
      </w:r>
      <w:r w:rsidR="00D22AF1" w:rsidRPr="003B6064">
        <w:rPr>
          <w:sz w:val="28"/>
          <w:szCs w:val="28"/>
        </w:rPr>
        <w:t>5</w:t>
      </w:r>
      <w:r w:rsidRPr="003B6064">
        <w:rPr>
          <w:sz w:val="28"/>
          <w:szCs w:val="28"/>
        </w:rPr>
        <w:t>. Подготовка и оформление результатов аудита в сфере закупок.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5.</w:t>
      </w:r>
      <w:r w:rsidR="00D22AF1" w:rsidRPr="003B6064">
        <w:rPr>
          <w:sz w:val="28"/>
          <w:szCs w:val="28"/>
        </w:rPr>
        <w:t>5</w:t>
      </w:r>
      <w:r w:rsidRPr="003B6064">
        <w:rPr>
          <w:sz w:val="28"/>
          <w:szCs w:val="28"/>
        </w:rPr>
        <w:t>.1. Выводы.</w:t>
      </w:r>
      <w:r w:rsidR="008B540D" w:rsidRPr="003B6064">
        <w:rPr>
          <w:sz w:val="28"/>
          <w:szCs w:val="28"/>
        </w:rPr>
        <w:t xml:space="preserve"> </w:t>
      </w:r>
      <w:r w:rsidRPr="003B6064">
        <w:rPr>
          <w:sz w:val="28"/>
          <w:szCs w:val="28"/>
        </w:rPr>
        <w:t xml:space="preserve">Подготовку выводов аудита </w:t>
      </w:r>
      <w:r w:rsidR="00425491" w:rsidRPr="003B6064">
        <w:rPr>
          <w:sz w:val="28"/>
          <w:szCs w:val="28"/>
        </w:rPr>
        <w:t xml:space="preserve">в сфере </w:t>
      </w:r>
      <w:r w:rsidRPr="003B6064">
        <w:rPr>
          <w:sz w:val="28"/>
          <w:szCs w:val="28"/>
        </w:rPr>
        <w:t>закупок необходимо начинать со всестороннего анализа и оценки сравнения собранных фактических данных и информации (доказательств), которые зафиксированы в составленных в ходе аудита отч</w:t>
      </w:r>
      <w:r w:rsidR="00425491" w:rsidRPr="003B6064">
        <w:rPr>
          <w:sz w:val="28"/>
          <w:szCs w:val="28"/>
        </w:rPr>
        <w:t>е</w:t>
      </w:r>
      <w:r w:rsidRPr="003B6064">
        <w:rPr>
          <w:sz w:val="28"/>
          <w:szCs w:val="28"/>
        </w:rPr>
        <w:t xml:space="preserve">тах, заключениях и рабочих документах, с установленными критериями оценки результатов закупок, достижения целей осуществления закупок.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По итогам этого сравнения </w:t>
      </w:r>
      <w:r w:rsidR="00E36F83" w:rsidRPr="003B6064">
        <w:rPr>
          <w:sz w:val="28"/>
          <w:szCs w:val="28"/>
        </w:rPr>
        <w:t xml:space="preserve">должностные лица </w:t>
      </w:r>
      <w:r w:rsidR="003B6064">
        <w:rPr>
          <w:sz w:val="28"/>
          <w:szCs w:val="28"/>
        </w:rPr>
        <w:t>Контрольно</w:t>
      </w:r>
      <w:r w:rsidR="00E36F83"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8B540D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палаты</w:t>
      </w:r>
      <w:r w:rsidRPr="003B6064">
        <w:rPr>
          <w:sz w:val="28"/>
          <w:szCs w:val="28"/>
        </w:rPr>
        <w:t xml:space="preserve"> готов</w:t>
      </w:r>
      <w:r w:rsidR="00E36F83" w:rsidRPr="003B6064">
        <w:rPr>
          <w:sz w:val="28"/>
          <w:szCs w:val="28"/>
        </w:rPr>
        <w:t>я</w:t>
      </w:r>
      <w:r w:rsidRPr="003B6064">
        <w:rPr>
          <w:sz w:val="28"/>
          <w:szCs w:val="28"/>
        </w:rPr>
        <w:t xml:space="preserve">т выводы, которые должны указывать на законность, целесообразность, обоснованность, своевременность, эффективность и результативность расходов на закупки по планируемым к заключению, заключенным и исполненным контрактам, установленным критериям аудита в сфере закупок. </w:t>
      </w:r>
    </w:p>
    <w:p w:rsidR="00A12ED8" w:rsidRPr="003B6064" w:rsidRDefault="00A12ED8" w:rsidP="0090377A">
      <w:pPr>
        <w:spacing w:line="276" w:lineRule="auto"/>
        <w:ind w:firstLine="708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При этом установленные критерии аудита в сфере закупок должны быть объективными, четкими, сравнимыми, достаточными позволяющими с делать всесторонние выводы о результатах закупок, достижению целей осуществления закупок определенных в соответствии со статьей 13 Федерального закона от 05.04.2013 г. </w:t>
      </w:r>
      <w:r w:rsidR="00425491" w:rsidRPr="003B6064">
        <w:rPr>
          <w:sz w:val="28"/>
          <w:szCs w:val="28"/>
        </w:rPr>
        <w:t>№</w:t>
      </w:r>
      <w:r w:rsidRPr="003B6064">
        <w:rPr>
          <w:sz w:val="28"/>
          <w:szCs w:val="28"/>
        </w:rPr>
        <w:t xml:space="preserve"> 44-ФЗ. </w:t>
      </w:r>
    </w:p>
    <w:p w:rsidR="00A12ED8" w:rsidRPr="003B6064" w:rsidRDefault="00A12ED8" w:rsidP="0090377A">
      <w:pPr>
        <w:spacing w:line="276" w:lineRule="auto"/>
        <w:ind w:firstLine="708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Если реальные результаты закупок по планируемым к заключению, заключ</w:t>
      </w:r>
      <w:r w:rsidR="004625D3" w:rsidRPr="003B6064">
        <w:rPr>
          <w:sz w:val="28"/>
          <w:szCs w:val="28"/>
        </w:rPr>
        <w:t>е</w:t>
      </w:r>
      <w:r w:rsidRPr="003B6064">
        <w:rPr>
          <w:sz w:val="28"/>
          <w:szCs w:val="28"/>
        </w:rPr>
        <w:t>нным и исполненным контрактам соответствуют установленным критериям аудита в сфере закупок, то это означает достижение объектом аудита целей</w:t>
      </w:r>
      <w:r w:rsidR="00737662" w:rsidRPr="003B6064">
        <w:rPr>
          <w:sz w:val="28"/>
          <w:szCs w:val="28"/>
        </w:rPr>
        <w:t>,</w:t>
      </w:r>
      <w:r w:rsidRPr="003B6064">
        <w:rPr>
          <w:sz w:val="28"/>
          <w:szCs w:val="28"/>
        </w:rPr>
        <w:t xml:space="preserve"> определенных статьей 13 Федерального закона </w:t>
      </w:r>
      <w:r w:rsidR="00425491" w:rsidRPr="003B6064">
        <w:rPr>
          <w:sz w:val="28"/>
          <w:szCs w:val="28"/>
        </w:rPr>
        <w:t>№</w:t>
      </w:r>
      <w:r w:rsidRPr="003B6064">
        <w:rPr>
          <w:sz w:val="28"/>
          <w:szCs w:val="28"/>
        </w:rPr>
        <w:t xml:space="preserve"> 44-ФЗ. </w:t>
      </w:r>
    </w:p>
    <w:p w:rsidR="00A12ED8" w:rsidRPr="003B6064" w:rsidRDefault="00A12ED8" w:rsidP="0090377A">
      <w:pPr>
        <w:spacing w:line="276" w:lineRule="auto"/>
        <w:ind w:firstLine="708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Их недостижение свидетельствует, в том числе</w:t>
      </w:r>
      <w:r w:rsidR="00737662" w:rsidRPr="003B6064">
        <w:rPr>
          <w:sz w:val="28"/>
          <w:szCs w:val="28"/>
        </w:rPr>
        <w:t>,</w:t>
      </w:r>
      <w:r w:rsidRPr="003B6064">
        <w:rPr>
          <w:sz w:val="28"/>
          <w:szCs w:val="28"/>
        </w:rPr>
        <w:t xml:space="preserve"> о наличии причин отклонений, нарушений и недостатков в сфере закупок объекта аудита. В случае выявления отклонений, недостатков и нарушений в заключении должны содержаться конкретные факты, свидетельствующие о недостижении целей осуществления закупок, определенных статьей 13 Федерального закона </w:t>
      </w:r>
      <w:r w:rsidR="00425491" w:rsidRPr="003B6064">
        <w:rPr>
          <w:sz w:val="28"/>
          <w:szCs w:val="28"/>
        </w:rPr>
        <w:t>№</w:t>
      </w:r>
      <w:r w:rsidRPr="003B6064">
        <w:rPr>
          <w:sz w:val="28"/>
          <w:szCs w:val="28"/>
        </w:rPr>
        <w:t xml:space="preserve"> 44-ФЗ. </w:t>
      </w:r>
    </w:p>
    <w:p w:rsidR="00A12ED8" w:rsidRPr="003B6064" w:rsidRDefault="00A12ED8" w:rsidP="0090377A">
      <w:pPr>
        <w:spacing w:line="276" w:lineRule="auto"/>
        <w:ind w:firstLine="708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При проведении сравнительного анализа и подготовке заключения по его результатам следует исходить только из полученных и собранных фактических данных, служащих надежными доказательствами. На основе анализа результатов закупок формулируются соответствующие выводы по каждой цели аудита в сфере закупок, которые должны: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1) содержать характеристику и значимость выявленных отклонений, фактических результатов закупок объекта аудита от критериев аудита в сфере закупок, установленных в программе проведения аудита;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2) определять причины выявленных недостатков и нарушений, которые привели к не достижению целей осуществления закупок, определенных статьей 13 Федерального закона </w:t>
      </w:r>
      <w:r w:rsidR="00425491" w:rsidRPr="003B6064">
        <w:rPr>
          <w:sz w:val="28"/>
          <w:szCs w:val="28"/>
        </w:rPr>
        <w:t>№</w:t>
      </w:r>
      <w:r w:rsidRPr="003B6064">
        <w:rPr>
          <w:sz w:val="28"/>
          <w:szCs w:val="28"/>
        </w:rPr>
        <w:t xml:space="preserve"> 44-ФЗ, и последствия, которые эти недостатки и (или) нарушения влекут или могут повлечь за собой;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3) указывать ответственных должностных лиц, заказчиков которые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иными нормативными правовыми актами в сфере закупок товаров, работ, услуг.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>5.</w:t>
      </w:r>
      <w:r w:rsidR="00D22AF1" w:rsidRPr="003B6064">
        <w:rPr>
          <w:sz w:val="28"/>
          <w:szCs w:val="28"/>
        </w:rPr>
        <w:t>5</w:t>
      </w:r>
      <w:r w:rsidRPr="003B6064">
        <w:rPr>
          <w:sz w:val="28"/>
          <w:szCs w:val="28"/>
        </w:rPr>
        <w:t xml:space="preserve">.2. Предложения. Подготовка предложений является завершающей процедурой формирования результатов аудита в сфере закупок. В случае, если в ходе аудита выявлены отклонения, недостатки, нарушения, а сделанные выводы указывают на возможность совершенствование контрактной системы, </w:t>
      </w:r>
      <w:r w:rsidR="00E36F83" w:rsidRPr="003B6064">
        <w:rPr>
          <w:sz w:val="28"/>
          <w:szCs w:val="28"/>
        </w:rPr>
        <w:t xml:space="preserve">должностные лица </w:t>
      </w:r>
      <w:r w:rsidR="003B6064">
        <w:rPr>
          <w:sz w:val="28"/>
          <w:szCs w:val="28"/>
        </w:rPr>
        <w:t>Контрольно</w:t>
      </w:r>
      <w:r w:rsidR="00E36F83"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8B540D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палаты</w:t>
      </w:r>
      <w:r w:rsidR="008B540D" w:rsidRPr="003B6064">
        <w:rPr>
          <w:sz w:val="28"/>
          <w:szCs w:val="28"/>
        </w:rPr>
        <w:t xml:space="preserve"> </w:t>
      </w:r>
      <w:r w:rsidR="00E36F83" w:rsidRPr="003B6064">
        <w:rPr>
          <w:sz w:val="28"/>
          <w:szCs w:val="28"/>
        </w:rPr>
        <w:t xml:space="preserve"> </w:t>
      </w:r>
      <w:r w:rsidRPr="003B6064">
        <w:rPr>
          <w:sz w:val="28"/>
          <w:szCs w:val="28"/>
        </w:rPr>
        <w:t>с уч</w:t>
      </w:r>
      <w:r w:rsidR="00737662" w:rsidRPr="003B6064">
        <w:rPr>
          <w:sz w:val="28"/>
          <w:szCs w:val="28"/>
        </w:rPr>
        <w:t>е</w:t>
      </w:r>
      <w:r w:rsidRPr="003B6064">
        <w:rPr>
          <w:sz w:val="28"/>
          <w:szCs w:val="28"/>
        </w:rPr>
        <w:t xml:space="preserve">том положений статьи 268.1 Бюджетного Кодекса Российской Федерации, статьи 16 Федерального закона от 7 февраля 2011 года </w:t>
      </w:r>
      <w:r w:rsidR="00425491" w:rsidRPr="003B6064">
        <w:rPr>
          <w:sz w:val="28"/>
          <w:szCs w:val="28"/>
        </w:rPr>
        <w:t>№</w:t>
      </w:r>
      <w:r w:rsidRPr="003B6064">
        <w:rPr>
          <w:sz w:val="28"/>
          <w:szCs w:val="28"/>
        </w:rPr>
        <w:t xml:space="preserve"> 6-ФЗ "Об общих принципах организации и деятельности </w:t>
      </w:r>
      <w:r w:rsidR="003B6064">
        <w:rPr>
          <w:sz w:val="28"/>
          <w:szCs w:val="28"/>
        </w:rPr>
        <w:t>контрольно</w:t>
      </w:r>
      <w:r w:rsidRPr="003B6064">
        <w:rPr>
          <w:sz w:val="28"/>
          <w:szCs w:val="28"/>
        </w:rPr>
        <w:t xml:space="preserve">-счетных органов субъектов Российской Федерации и муниципальных образований", статьи 98 Федерального закона № 44-ФЗ подготавливают соответствующие предложения для принятия мер по устранению отклонений, недостатков и нарушений, которые включаются в заключение о результатах аудита </w:t>
      </w:r>
      <w:r w:rsidR="001A5AA7" w:rsidRPr="003B6064">
        <w:rPr>
          <w:sz w:val="28"/>
          <w:szCs w:val="28"/>
        </w:rPr>
        <w:t xml:space="preserve">в сфере закупок </w:t>
      </w:r>
      <w:r w:rsidR="00737662" w:rsidRPr="003B6064">
        <w:rPr>
          <w:sz w:val="28"/>
          <w:szCs w:val="28"/>
        </w:rPr>
        <w:t xml:space="preserve">или в отчет о результатах </w:t>
      </w:r>
      <w:r w:rsidR="003B6064">
        <w:rPr>
          <w:sz w:val="28"/>
          <w:szCs w:val="28"/>
        </w:rPr>
        <w:t>контрольно</w:t>
      </w:r>
      <w:r w:rsidR="00737662" w:rsidRPr="003B6064">
        <w:rPr>
          <w:sz w:val="28"/>
          <w:szCs w:val="28"/>
        </w:rPr>
        <w:t>го мероприятия.</w:t>
      </w:r>
    </w:p>
    <w:p w:rsidR="00A12ED8" w:rsidRPr="003B6064" w:rsidRDefault="00A12ED8" w:rsidP="0090377A">
      <w:pPr>
        <w:spacing w:line="276" w:lineRule="auto"/>
        <w:ind w:firstLine="708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Если результаты аудита в сфере закупок объекта аудита соответствуют установленным критериям и могут быть признаны вполне удовлетворительными, </w:t>
      </w:r>
      <w:r w:rsidR="0052273C" w:rsidRPr="003B6064">
        <w:rPr>
          <w:sz w:val="28"/>
          <w:szCs w:val="28"/>
        </w:rPr>
        <w:t>однако</w:t>
      </w:r>
      <w:r w:rsidRPr="003B6064">
        <w:rPr>
          <w:sz w:val="28"/>
          <w:szCs w:val="28"/>
        </w:rPr>
        <w:t xml:space="preserve"> име</w:t>
      </w:r>
      <w:r w:rsidR="0052273C" w:rsidRPr="003B6064">
        <w:rPr>
          <w:sz w:val="28"/>
          <w:szCs w:val="28"/>
        </w:rPr>
        <w:t>е</w:t>
      </w:r>
      <w:r w:rsidRPr="003B6064">
        <w:rPr>
          <w:sz w:val="28"/>
          <w:szCs w:val="28"/>
        </w:rPr>
        <w:t>тся возможност</w:t>
      </w:r>
      <w:r w:rsidR="0052273C" w:rsidRPr="003B6064">
        <w:rPr>
          <w:sz w:val="28"/>
          <w:szCs w:val="28"/>
        </w:rPr>
        <w:t>ь</w:t>
      </w:r>
      <w:r w:rsidRPr="003B6064">
        <w:rPr>
          <w:sz w:val="28"/>
          <w:szCs w:val="28"/>
        </w:rPr>
        <w:t xml:space="preserve"> повышения эффективности, результативности осуществления закупок товаров, работ, услуг объект</w:t>
      </w:r>
      <w:r w:rsidR="0052273C" w:rsidRPr="003B6064">
        <w:rPr>
          <w:sz w:val="28"/>
          <w:szCs w:val="28"/>
        </w:rPr>
        <w:t>ом</w:t>
      </w:r>
      <w:r w:rsidRPr="003B6064">
        <w:rPr>
          <w:sz w:val="28"/>
          <w:szCs w:val="28"/>
        </w:rPr>
        <w:t xml:space="preserve"> аудита</w:t>
      </w:r>
      <w:r w:rsidR="0052273C" w:rsidRPr="003B6064">
        <w:rPr>
          <w:sz w:val="28"/>
          <w:szCs w:val="28"/>
        </w:rPr>
        <w:t xml:space="preserve">, должностным лицам </w:t>
      </w:r>
      <w:r w:rsidR="003B6064">
        <w:rPr>
          <w:sz w:val="28"/>
          <w:szCs w:val="28"/>
        </w:rPr>
        <w:t>Контрольно</w:t>
      </w:r>
      <w:r w:rsidR="0052273C" w:rsidRPr="003B6064">
        <w:rPr>
          <w:sz w:val="28"/>
          <w:szCs w:val="28"/>
        </w:rPr>
        <w:t>-</w:t>
      </w:r>
      <w:r w:rsidR="003B6064" w:rsidRPr="003B6064">
        <w:rPr>
          <w:sz w:val="28"/>
          <w:szCs w:val="28"/>
        </w:rPr>
        <w:t>счетной</w:t>
      </w:r>
      <w:r w:rsidR="008B540D" w:rsidRPr="003B6064">
        <w:rPr>
          <w:sz w:val="28"/>
          <w:szCs w:val="28"/>
        </w:rPr>
        <w:t xml:space="preserve"> </w:t>
      </w:r>
      <w:r w:rsidR="003B6064" w:rsidRPr="003B6064">
        <w:rPr>
          <w:sz w:val="28"/>
          <w:szCs w:val="28"/>
        </w:rPr>
        <w:t>палаты</w:t>
      </w:r>
      <w:r w:rsidR="0052273C" w:rsidRPr="003B6064">
        <w:rPr>
          <w:sz w:val="28"/>
          <w:szCs w:val="28"/>
        </w:rPr>
        <w:t xml:space="preserve"> </w:t>
      </w:r>
      <w:r w:rsidRPr="003B6064">
        <w:rPr>
          <w:sz w:val="28"/>
          <w:szCs w:val="28"/>
        </w:rPr>
        <w:t xml:space="preserve"> необходимо, основываясь на выводах, сделанных по результатам аудита</w:t>
      </w:r>
      <w:r w:rsidR="00C40F41" w:rsidRPr="003B6064">
        <w:rPr>
          <w:sz w:val="28"/>
          <w:szCs w:val="28"/>
        </w:rPr>
        <w:t xml:space="preserve"> в сфере закупок</w:t>
      </w:r>
      <w:r w:rsidRPr="003B6064">
        <w:rPr>
          <w:sz w:val="28"/>
          <w:szCs w:val="28"/>
        </w:rPr>
        <w:t>, разраб</w:t>
      </w:r>
      <w:r w:rsidR="00737662" w:rsidRPr="003B6064">
        <w:rPr>
          <w:sz w:val="28"/>
          <w:szCs w:val="28"/>
        </w:rPr>
        <w:t>отать</w:t>
      </w:r>
      <w:r w:rsidRPr="003B6064">
        <w:rPr>
          <w:sz w:val="28"/>
          <w:szCs w:val="28"/>
        </w:rPr>
        <w:t xml:space="preserve"> соответствующие предложения по совершенствованию контрактной системы</w:t>
      </w:r>
      <w:r w:rsidR="0052273C" w:rsidRPr="003B6064">
        <w:rPr>
          <w:sz w:val="28"/>
          <w:szCs w:val="28"/>
        </w:rPr>
        <w:t>.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Содержание предложений должно соответствовать поставленным целям аудита в сфере закупок и основываться на выводах, сделанных по результатам аудита. Предложения необходимо формулировать таким образом, чтобы они были: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1) направлены на устранение причин существования выявленного недостатка, нарушений или проблем отклонения;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2) обращены в адрес объектов аудита, должностных лиц, в компетенцию и полномочия которых входит их выполнение;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3) ориентированы на принятие объектами аудита конкретных мер по устранению выявленных недостатков, нарушений и устранения причин отклонений;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4) экономически эффективными, то есть расходы, связанные с их выполнением, не должны превышать получаемую выгоду, направленную для обеспечения муниципальных нужд; </w:t>
      </w:r>
    </w:p>
    <w:p w:rsidR="00A12ED8" w:rsidRPr="003B6064" w:rsidRDefault="00A12ED8" w:rsidP="0090377A">
      <w:pPr>
        <w:spacing w:line="276" w:lineRule="auto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5) направлены на получение результатов от их внедрения, которые можно оценить или измерить; </w:t>
      </w:r>
    </w:p>
    <w:p w:rsidR="00A12ED8" w:rsidRPr="003B6064" w:rsidRDefault="00A12ED8" w:rsidP="0090377A">
      <w:pPr>
        <w:spacing w:line="276" w:lineRule="auto"/>
        <w:jc w:val="both"/>
        <w:rPr>
          <w:b/>
          <w:sz w:val="28"/>
          <w:szCs w:val="28"/>
        </w:rPr>
      </w:pPr>
      <w:r w:rsidRPr="003B6064">
        <w:rPr>
          <w:sz w:val="28"/>
          <w:szCs w:val="28"/>
        </w:rPr>
        <w:t>5.</w:t>
      </w:r>
      <w:r w:rsidR="006C3990" w:rsidRPr="003B6064">
        <w:rPr>
          <w:sz w:val="28"/>
          <w:szCs w:val="28"/>
        </w:rPr>
        <w:t>5</w:t>
      </w:r>
      <w:r w:rsidRPr="003B6064">
        <w:rPr>
          <w:sz w:val="28"/>
          <w:szCs w:val="28"/>
        </w:rPr>
        <w:t>.</w:t>
      </w:r>
      <w:r w:rsidR="006C3990" w:rsidRPr="003B6064">
        <w:rPr>
          <w:sz w:val="28"/>
          <w:szCs w:val="28"/>
        </w:rPr>
        <w:t>3.</w:t>
      </w:r>
      <w:r w:rsidRPr="003B6064">
        <w:rPr>
          <w:sz w:val="28"/>
          <w:szCs w:val="28"/>
        </w:rPr>
        <w:t>Заключение о результатах аудита в сфере закупок</w:t>
      </w:r>
      <w:r w:rsidR="006C3990" w:rsidRPr="003B6064">
        <w:rPr>
          <w:sz w:val="28"/>
          <w:szCs w:val="28"/>
        </w:rPr>
        <w:t>.</w:t>
      </w:r>
    </w:p>
    <w:p w:rsidR="00A12ED8" w:rsidRPr="003B6064" w:rsidRDefault="00A12ED8" w:rsidP="0090377A">
      <w:pPr>
        <w:spacing w:line="276" w:lineRule="auto"/>
        <w:ind w:firstLine="567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Подготовка и оформление заключения о результатах аудита в сфере закупок, </w:t>
      </w:r>
      <w:r w:rsidR="00737662" w:rsidRPr="003B6064">
        <w:rPr>
          <w:sz w:val="28"/>
          <w:szCs w:val="28"/>
        </w:rPr>
        <w:t xml:space="preserve">осуществляемого в рамках отдельного экспертно-аналитического мероприятия, </w:t>
      </w:r>
      <w:r w:rsidRPr="003B6064">
        <w:rPr>
          <w:sz w:val="28"/>
          <w:szCs w:val="28"/>
        </w:rPr>
        <w:t xml:space="preserve">является завершающей процедурой его проведения. </w:t>
      </w:r>
    </w:p>
    <w:p w:rsidR="00A12ED8" w:rsidRPr="003B6064" w:rsidRDefault="00A12ED8" w:rsidP="0090377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3B6064">
        <w:rPr>
          <w:sz w:val="28"/>
          <w:szCs w:val="28"/>
        </w:rPr>
        <w:t xml:space="preserve">Результаты аудита </w:t>
      </w:r>
      <w:r w:rsidR="0007224D" w:rsidRPr="003B6064">
        <w:rPr>
          <w:sz w:val="28"/>
          <w:szCs w:val="28"/>
        </w:rPr>
        <w:t xml:space="preserve">в сфере </w:t>
      </w:r>
      <w:r w:rsidRPr="003B6064">
        <w:rPr>
          <w:sz w:val="28"/>
          <w:szCs w:val="28"/>
        </w:rPr>
        <w:t xml:space="preserve">закупок должны излагаться в заключении в соответствии с поставленными целями и давать ответы на каждую из них на основе выводов, сделанных по итогам аудита закупок. В заключении следует приводить наиболее существенные факты, свидетельствующие о достижение или не достижение целей осуществления закупок, определенных в соответствии со статьей 13 Федерального закона № 44-ФЗ, а также указывать конкретные причины отклонений, недостатков, нарушений </w:t>
      </w:r>
      <w:r w:rsidR="0052273C" w:rsidRPr="003B6064">
        <w:rPr>
          <w:sz w:val="28"/>
          <w:szCs w:val="28"/>
        </w:rPr>
        <w:t xml:space="preserve">и их </w:t>
      </w:r>
      <w:r w:rsidRPr="003B6064">
        <w:rPr>
          <w:sz w:val="28"/>
          <w:szCs w:val="28"/>
        </w:rPr>
        <w:t>возможные последствия</w:t>
      </w:r>
      <w:r w:rsidR="0052273C" w:rsidRPr="003B6064">
        <w:rPr>
          <w:sz w:val="28"/>
          <w:szCs w:val="28"/>
        </w:rPr>
        <w:t>.</w:t>
      </w:r>
    </w:p>
    <w:p w:rsidR="00055DF8" w:rsidRPr="003B6064" w:rsidRDefault="00A12ED8" w:rsidP="0090377A">
      <w:pPr>
        <w:spacing w:line="276" w:lineRule="auto"/>
        <w:jc w:val="both"/>
        <w:rPr>
          <w:color w:val="333333"/>
          <w:sz w:val="28"/>
          <w:szCs w:val="28"/>
        </w:rPr>
      </w:pPr>
      <w:r w:rsidRPr="003B6064">
        <w:rPr>
          <w:sz w:val="28"/>
          <w:szCs w:val="28"/>
        </w:rPr>
        <w:t xml:space="preserve">Одновременно при необходимости с проектом заключения подготавливаются проекты соответствующих информационных писем, содержащих основные выводы по результатам аудита в сфере закупок и предложения по совершенствованию контрактной системы </w:t>
      </w:r>
      <w:r w:rsidRPr="003B6064">
        <w:rPr>
          <w:snapToGrid w:val="0"/>
          <w:sz w:val="28"/>
          <w:szCs w:val="28"/>
        </w:rPr>
        <w:t xml:space="preserve">в адрес </w:t>
      </w:r>
      <w:r w:rsidR="005B3CC0" w:rsidRPr="003B6064">
        <w:rPr>
          <w:sz w:val="28"/>
          <w:szCs w:val="28"/>
        </w:rPr>
        <w:t xml:space="preserve">органов местного самоуправления и </w:t>
      </w:r>
      <w:r w:rsidRPr="003B6064">
        <w:rPr>
          <w:snapToGrid w:val="0"/>
          <w:sz w:val="28"/>
          <w:szCs w:val="28"/>
        </w:rPr>
        <w:t>муниципальных органов, организаций и учреждений</w:t>
      </w:r>
      <w:r w:rsidR="00055DF8" w:rsidRPr="003B6064">
        <w:rPr>
          <w:snapToGrid w:val="0"/>
          <w:sz w:val="28"/>
          <w:szCs w:val="28"/>
        </w:rPr>
        <w:t xml:space="preserve">, </w:t>
      </w:r>
      <w:r w:rsidR="00055DF8" w:rsidRPr="003B6064">
        <w:rPr>
          <w:sz w:val="28"/>
          <w:szCs w:val="28"/>
        </w:rPr>
        <w:t xml:space="preserve">заинтересованных в результатах аудита в сфере закупок муниципального образования </w:t>
      </w:r>
      <w:r w:rsidR="003B6064">
        <w:rPr>
          <w:sz w:val="28"/>
          <w:szCs w:val="28"/>
        </w:rPr>
        <w:t>Смидовичский</w:t>
      </w:r>
      <w:r w:rsidR="008B540D" w:rsidRPr="003B6064">
        <w:rPr>
          <w:sz w:val="28"/>
          <w:szCs w:val="28"/>
        </w:rPr>
        <w:t xml:space="preserve"> </w:t>
      </w:r>
      <w:r w:rsidR="00055DF8" w:rsidRPr="003B6064">
        <w:rPr>
          <w:sz w:val="28"/>
          <w:szCs w:val="28"/>
        </w:rPr>
        <w:t>район.</w:t>
      </w:r>
    </w:p>
    <w:p w:rsidR="00A12ED8" w:rsidRPr="003B6064" w:rsidRDefault="00A12ED8" w:rsidP="0090377A">
      <w:pPr>
        <w:spacing w:line="276" w:lineRule="auto"/>
        <w:ind w:firstLine="708"/>
        <w:jc w:val="both"/>
        <w:rPr>
          <w:sz w:val="28"/>
          <w:szCs w:val="28"/>
        </w:rPr>
      </w:pPr>
    </w:p>
    <w:p w:rsidR="00A12ED8" w:rsidRPr="003B6064" w:rsidRDefault="00A12ED8" w:rsidP="0090377A">
      <w:pPr>
        <w:spacing w:line="276" w:lineRule="auto"/>
        <w:rPr>
          <w:sz w:val="28"/>
          <w:szCs w:val="28"/>
          <w:highlight w:val="magenta"/>
        </w:rPr>
      </w:pPr>
      <w:r w:rsidRPr="003B6064">
        <w:rPr>
          <w:sz w:val="28"/>
          <w:szCs w:val="28"/>
          <w:highlight w:val="magenta"/>
        </w:rPr>
        <w:br w:type="page"/>
      </w:r>
    </w:p>
    <w:p w:rsidR="00216EE7" w:rsidRPr="00D12FA1" w:rsidRDefault="00216EE7" w:rsidP="00216EE7">
      <w:r w:rsidRPr="00D12FA1">
        <w:t>Приложение № 1</w:t>
      </w:r>
    </w:p>
    <w:p w:rsidR="00216EE7" w:rsidRPr="00D12FA1" w:rsidRDefault="00216EE7" w:rsidP="00216EE7">
      <w:pPr>
        <w:ind w:left="533"/>
        <w:rPr>
          <w:i/>
        </w:rPr>
      </w:pPr>
      <w:r w:rsidRPr="00D12FA1">
        <w:rPr>
          <w:i/>
        </w:rPr>
        <w:t xml:space="preserve">     (на бланке </w:t>
      </w:r>
      <w:r w:rsidR="005345B4">
        <w:rPr>
          <w:i/>
        </w:rPr>
        <w:t>к</w:t>
      </w:r>
      <w:r w:rsidR="003B6064">
        <w:rPr>
          <w:i/>
        </w:rPr>
        <w:t>онтрольно</w:t>
      </w:r>
      <w:r w:rsidRPr="00D12FA1">
        <w:rPr>
          <w:i/>
        </w:rPr>
        <w:t>-</w:t>
      </w:r>
      <w:r w:rsidR="003B6064">
        <w:rPr>
          <w:i/>
        </w:rPr>
        <w:t>счетной</w:t>
      </w:r>
      <w:r w:rsidR="008B540D">
        <w:rPr>
          <w:i/>
        </w:rPr>
        <w:t xml:space="preserve"> </w:t>
      </w:r>
      <w:r w:rsidR="003B6064">
        <w:rPr>
          <w:i/>
        </w:rPr>
        <w:t>палаты</w:t>
      </w:r>
      <w:r w:rsidRPr="00D12FA1">
        <w:rPr>
          <w:i/>
        </w:rPr>
        <w:t xml:space="preserve">) </w:t>
      </w:r>
    </w:p>
    <w:p w:rsidR="00216EE7" w:rsidRPr="00D12FA1" w:rsidRDefault="00216EE7" w:rsidP="00216EE7"/>
    <w:p w:rsidR="00216EE7" w:rsidRDefault="00216EE7" w:rsidP="00216EE7">
      <w:pPr>
        <w:pStyle w:val="afa"/>
      </w:pPr>
    </w:p>
    <w:p w:rsidR="00216EE7" w:rsidRDefault="00216EE7" w:rsidP="00216EE7">
      <w:pPr>
        <w:pStyle w:val="afa"/>
      </w:pPr>
    </w:p>
    <w:p w:rsidR="00216EE7" w:rsidRDefault="00216EE7" w:rsidP="00216EE7">
      <w:pPr>
        <w:ind w:left="426"/>
        <w:jc w:val="center"/>
        <w:rPr>
          <w:i/>
          <w:szCs w:val="28"/>
        </w:rPr>
      </w:pPr>
      <w:r w:rsidRPr="00E84B7F">
        <w:rPr>
          <w:b/>
          <w:szCs w:val="28"/>
        </w:rPr>
        <w:t>ЗАПРОС</w:t>
      </w:r>
    </w:p>
    <w:p w:rsidR="00216EE7" w:rsidRPr="00E84B7F" w:rsidRDefault="00216EE7" w:rsidP="00216EE7">
      <w:pPr>
        <w:ind w:left="426"/>
        <w:jc w:val="center"/>
        <w:rPr>
          <w:b/>
          <w:szCs w:val="28"/>
        </w:rPr>
      </w:pPr>
      <w:r w:rsidRPr="00E84B7F">
        <w:rPr>
          <w:b/>
          <w:szCs w:val="28"/>
        </w:rPr>
        <w:t>О ПРЕДОСТАВЛЕНИИ ИНФОРМАЦИИ</w:t>
      </w:r>
    </w:p>
    <w:p w:rsidR="00216EE7" w:rsidRPr="00E84B7F" w:rsidRDefault="00216EE7" w:rsidP="00216EE7">
      <w:pPr>
        <w:pStyle w:val="afa"/>
      </w:pPr>
    </w:p>
    <w:tbl>
      <w:tblPr>
        <w:tblpPr w:leftFromText="180" w:rightFromText="180" w:vertAnchor="text" w:horzAnchor="margin" w:tblpY="5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702"/>
        <w:gridCol w:w="4536"/>
      </w:tblGrid>
      <w:tr w:rsidR="00216EE7" w:rsidRPr="00D12FA1" w:rsidTr="0039359A">
        <w:trPr>
          <w:cantSplit/>
        </w:trPr>
        <w:tc>
          <w:tcPr>
            <w:tcW w:w="4252" w:type="dxa"/>
          </w:tcPr>
          <w:p w:rsidR="00216EE7" w:rsidRPr="00D12FA1" w:rsidRDefault="00216EE7" w:rsidP="0039359A">
            <w:pPr>
              <w:ind w:right="-284"/>
            </w:pPr>
            <w:r w:rsidRPr="00D12FA1">
              <w:t xml:space="preserve">«___»__________20___г.                                                </w:t>
            </w:r>
          </w:p>
        </w:tc>
        <w:tc>
          <w:tcPr>
            <w:tcW w:w="1702" w:type="dxa"/>
          </w:tcPr>
          <w:p w:rsidR="00216EE7" w:rsidRPr="00D12FA1" w:rsidRDefault="00216EE7" w:rsidP="0039359A">
            <w:pPr>
              <w:pStyle w:val="af9"/>
              <w:ind w:left="284" w:right="-4252"/>
              <w:rPr>
                <w:sz w:val="24"/>
                <w:szCs w:val="24"/>
              </w:rPr>
            </w:pPr>
            <w:r w:rsidRPr="00D12FA1">
              <w:rPr>
                <w:sz w:val="24"/>
                <w:szCs w:val="24"/>
              </w:rPr>
              <w:t xml:space="preserve">               №____                               </w:t>
            </w:r>
          </w:p>
        </w:tc>
        <w:tc>
          <w:tcPr>
            <w:tcW w:w="4536" w:type="dxa"/>
          </w:tcPr>
          <w:p w:rsidR="00216EE7" w:rsidRPr="00D12FA1" w:rsidRDefault="00216EE7" w:rsidP="0039359A">
            <w:pPr>
              <w:pStyle w:val="af9"/>
              <w:rPr>
                <w:sz w:val="24"/>
                <w:szCs w:val="24"/>
              </w:rPr>
            </w:pPr>
            <w:r w:rsidRPr="00D12FA1">
              <w:rPr>
                <w:sz w:val="24"/>
                <w:szCs w:val="24"/>
              </w:rPr>
              <w:t xml:space="preserve">                                        №_____</w:t>
            </w:r>
          </w:p>
          <w:p w:rsidR="00216EE7" w:rsidRPr="00D12FA1" w:rsidRDefault="00216EE7" w:rsidP="0039359A">
            <w:pPr>
              <w:pStyle w:val="af9"/>
              <w:rPr>
                <w:sz w:val="24"/>
                <w:szCs w:val="24"/>
              </w:rPr>
            </w:pPr>
          </w:p>
          <w:p w:rsidR="00216EE7" w:rsidRPr="00D12FA1" w:rsidRDefault="00216EE7" w:rsidP="0039359A">
            <w:pPr>
              <w:pStyle w:val="af9"/>
              <w:rPr>
                <w:sz w:val="24"/>
                <w:szCs w:val="24"/>
              </w:rPr>
            </w:pPr>
          </w:p>
          <w:p w:rsidR="00216EE7" w:rsidRPr="00D12FA1" w:rsidRDefault="00216EE7" w:rsidP="008D5683">
            <w:pPr>
              <w:pStyle w:val="af9"/>
              <w:ind w:right="142"/>
              <w:jc w:val="right"/>
              <w:rPr>
                <w:sz w:val="24"/>
                <w:szCs w:val="24"/>
              </w:rPr>
            </w:pPr>
            <w:r w:rsidRPr="00D12FA1">
              <w:rPr>
                <w:sz w:val="24"/>
                <w:szCs w:val="24"/>
              </w:rPr>
              <w:t xml:space="preserve">             Должность руководителя </w:t>
            </w:r>
          </w:p>
          <w:p w:rsidR="00216EE7" w:rsidRPr="00D12FA1" w:rsidRDefault="00216EE7" w:rsidP="008D5683">
            <w:pPr>
              <w:pStyle w:val="af9"/>
              <w:ind w:right="142"/>
              <w:jc w:val="right"/>
              <w:rPr>
                <w:sz w:val="24"/>
                <w:szCs w:val="24"/>
              </w:rPr>
            </w:pPr>
            <w:r w:rsidRPr="00D12FA1">
              <w:rPr>
                <w:sz w:val="24"/>
                <w:szCs w:val="24"/>
              </w:rPr>
              <w:t xml:space="preserve">                           объекта </w:t>
            </w:r>
            <w:r w:rsidR="00F07C22">
              <w:rPr>
                <w:sz w:val="24"/>
                <w:szCs w:val="24"/>
              </w:rPr>
              <w:t>аудита в сфере закупок</w:t>
            </w:r>
          </w:p>
          <w:p w:rsidR="00216EE7" w:rsidRPr="008D5683" w:rsidRDefault="008D5683" w:rsidP="008D5683">
            <w:pPr>
              <w:pStyle w:val="3"/>
              <w:ind w:right="142"/>
              <w:jc w:val="right"/>
              <w:rPr>
                <w:b w:val="0"/>
                <w:sz w:val="24"/>
              </w:rPr>
            </w:pPr>
            <w:r w:rsidRPr="008D5683">
              <w:rPr>
                <w:b w:val="0"/>
                <w:sz w:val="24"/>
              </w:rPr>
              <w:t>Инициалы, Фамилия</w:t>
            </w:r>
          </w:p>
        </w:tc>
      </w:tr>
    </w:tbl>
    <w:p w:rsidR="00216EE7" w:rsidRPr="00D12FA1" w:rsidRDefault="00216EE7" w:rsidP="00216EE7">
      <w:pPr>
        <w:pStyle w:val="afa"/>
        <w:rPr>
          <w:sz w:val="24"/>
          <w:szCs w:val="24"/>
        </w:rPr>
      </w:pPr>
    </w:p>
    <w:p w:rsidR="00216EE7" w:rsidRPr="00D12FA1" w:rsidRDefault="00216EE7" w:rsidP="00216EE7">
      <w:pPr>
        <w:pStyle w:val="afa"/>
        <w:rPr>
          <w:sz w:val="24"/>
          <w:szCs w:val="24"/>
        </w:rPr>
      </w:pPr>
      <w:r w:rsidRPr="00D12FA1">
        <w:rPr>
          <w:sz w:val="24"/>
          <w:szCs w:val="24"/>
        </w:rPr>
        <w:t>Уважаемый</w:t>
      </w:r>
      <w:r w:rsidRPr="00D12FA1">
        <w:rPr>
          <w:i/>
          <w:sz w:val="24"/>
          <w:szCs w:val="24"/>
        </w:rPr>
        <w:t>имя отчество</w:t>
      </w:r>
      <w:r w:rsidRPr="00D12FA1">
        <w:rPr>
          <w:sz w:val="24"/>
          <w:szCs w:val="24"/>
        </w:rPr>
        <w:t>!</w:t>
      </w:r>
    </w:p>
    <w:p w:rsidR="00216EE7" w:rsidRPr="00E84B7F" w:rsidRDefault="00216EE7" w:rsidP="00216EE7">
      <w:pPr>
        <w:pStyle w:val="afa"/>
      </w:pPr>
    </w:p>
    <w:p w:rsidR="00216EE7" w:rsidRPr="00E84B7F" w:rsidRDefault="00216EE7" w:rsidP="00216EE7">
      <w:pPr>
        <w:ind w:right="-284"/>
      </w:pPr>
      <w:r w:rsidRPr="00E84B7F">
        <w:t>В соответствии с___________________________________________</w:t>
      </w:r>
      <w:r w:rsidR="00F07C22">
        <w:t>____________________</w:t>
      </w:r>
      <w:r w:rsidRPr="00E84B7F">
        <w:t>______</w:t>
      </w:r>
    </w:p>
    <w:p w:rsidR="00216EE7" w:rsidRPr="002B549F" w:rsidRDefault="00216EE7" w:rsidP="008B540D">
      <w:pPr>
        <w:pStyle w:val="afd"/>
        <w:rPr>
          <w:sz w:val="20"/>
          <w:vertAlign w:val="superscript"/>
        </w:rPr>
      </w:pPr>
      <w:r w:rsidRPr="002B549F">
        <w:rPr>
          <w:vertAlign w:val="superscript"/>
        </w:rPr>
        <w:t xml:space="preserve">(пункт плана работы </w:t>
      </w:r>
      <w:r w:rsidR="005345B4">
        <w:rPr>
          <w:vertAlign w:val="superscript"/>
        </w:rPr>
        <w:t>к</w:t>
      </w:r>
      <w:r w:rsidR="003B6064">
        <w:rPr>
          <w:vertAlign w:val="superscript"/>
        </w:rPr>
        <w:t>онтрольно</w:t>
      </w:r>
      <w:r>
        <w:rPr>
          <w:vertAlign w:val="superscript"/>
        </w:rPr>
        <w:t>-</w:t>
      </w:r>
      <w:r w:rsidR="003B6064">
        <w:rPr>
          <w:vertAlign w:val="superscript"/>
        </w:rPr>
        <w:t>счетной</w:t>
      </w:r>
      <w:r w:rsidR="008B540D">
        <w:rPr>
          <w:vertAlign w:val="superscript"/>
        </w:rPr>
        <w:t xml:space="preserve"> </w:t>
      </w:r>
      <w:r w:rsidR="003B6064">
        <w:rPr>
          <w:vertAlign w:val="superscript"/>
        </w:rPr>
        <w:t>палаты</w:t>
      </w:r>
      <w:r>
        <w:rPr>
          <w:vertAlign w:val="superscript"/>
        </w:rPr>
        <w:t xml:space="preserve">, дата и номер </w:t>
      </w:r>
      <w:r w:rsidR="008B540D">
        <w:rPr>
          <w:vertAlign w:val="superscript"/>
        </w:rPr>
        <w:t xml:space="preserve">приказа </w:t>
      </w:r>
      <w:r>
        <w:rPr>
          <w:vertAlign w:val="superscript"/>
        </w:rPr>
        <w:t xml:space="preserve"> </w:t>
      </w:r>
      <w:r w:rsidR="005345B4">
        <w:rPr>
          <w:vertAlign w:val="superscript"/>
        </w:rPr>
        <w:t>к</w:t>
      </w:r>
      <w:r w:rsidR="003B6064">
        <w:rPr>
          <w:vertAlign w:val="superscript"/>
        </w:rPr>
        <w:t>онтрольно</w:t>
      </w:r>
      <w:r>
        <w:rPr>
          <w:vertAlign w:val="superscript"/>
        </w:rPr>
        <w:t>-</w:t>
      </w:r>
      <w:r w:rsidR="003B6064">
        <w:rPr>
          <w:vertAlign w:val="superscript"/>
        </w:rPr>
        <w:t>счетной</w:t>
      </w:r>
      <w:r w:rsidR="008B540D">
        <w:rPr>
          <w:vertAlign w:val="superscript"/>
        </w:rPr>
        <w:t xml:space="preserve"> </w:t>
      </w:r>
      <w:r w:rsidR="003B6064">
        <w:rPr>
          <w:vertAlign w:val="superscript"/>
        </w:rPr>
        <w:t>палаты</w:t>
      </w:r>
      <w:r w:rsidR="008B540D">
        <w:rPr>
          <w:vertAlign w:val="superscript"/>
        </w:rPr>
        <w:t xml:space="preserve"> </w:t>
      </w:r>
      <w:r>
        <w:rPr>
          <w:snapToGrid w:val="0"/>
          <w:vertAlign w:val="superscript"/>
        </w:rPr>
        <w:t>о</w:t>
      </w:r>
      <w:r w:rsidR="00337F4A">
        <w:rPr>
          <w:snapToGrid w:val="0"/>
          <w:vertAlign w:val="superscript"/>
        </w:rPr>
        <w:t xml:space="preserve"> проведении </w:t>
      </w:r>
      <w:r w:rsidR="008B540D">
        <w:rPr>
          <w:snapToGrid w:val="0"/>
          <w:vertAlign w:val="superscript"/>
        </w:rPr>
        <w:t xml:space="preserve"> </w:t>
      </w:r>
      <w:r w:rsidR="00F07C22">
        <w:rPr>
          <w:snapToGrid w:val="0"/>
          <w:vertAlign w:val="superscript"/>
        </w:rPr>
        <w:t>аудита в сфере закупок</w:t>
      </w:r>
      <w:r w:rsidRPr="00E84B7F">
        <w:rPr>
          <w:snapToGrid w:val="0"/>
          <w:vertAlign w:val="superscript"/>
        </w:rPr>
        <w:t>)</w:t>
      </w:r>
    </w:p>
    <w:p w:rsidR="00216EE7" w:rsidRPr="00E84B7F" w:rsidRDefault="00216EE7" w:rsidP="00216EE7">
      <w:pPr>
        <w:ind w:right="-284"/>
      </w:pPr>
      <w:r w:rsidRPr="00E84B7F">
        <w:t xml:space="preserve">проводится </w:t>
      </w:r>
      <w:r w:rsidR="00F07C22">
        <w:t>аудит в сфере закупок</w:t>
      </w:r>
      <w:r w:rsidRPr="00E84B7F">
        <w:t xml:space="preserve"> «____________________</w:t>
      </w:r>
      <w:r w:rsidR="00F07C22">
        <w:t>__________</w:t>
      </w:r>
      <w:r w:rsidRPr="00E84B7F">
        <w:t>_____</w:t>
      </w:r>
      <w:r w:rsidR="00D12FA1">
        <w:t>_____</w:t>
      </w:r>
      <w:r w:rsidRPr="00E84B7F">
        <w:t>_</w:t>
      </w:r>
      <w:r w:rsidR="00F07C22">
        <w:t>____</w:t>
      </w:r>
      <w:r w:rsidRPr="00E84B7F">
        <w:t>___</w:t>
      </w:r>
      <w:r w:rsidR="00337F4A">
        <w:t>_</w:t>
      </w:r>
      <w:r w:rsidRPr="00E84B7F">
        <w:t>____</w:t>
      </w:r>
      <w:r w:rsidR="00F07C22">
        <w:t>»</w:t>
      </w:r>
    </w:p>
    <w:p w:rsidR="00216EE7" w:rsidRPr="00E84B7F" w:rsidRDefault="00216EE7" w:rsidP="00216EE7">
      <w:pPr>
        <w:ind w:right="-284"/>
        <w:jc w:val="center"/>
        <w:rPr>
          <w:szCs w:val="28"/>
          <w:vertAlign w:val="superscript"/>
        </w:rPr>
      </w:pPr>
      <w:r w:rsidRPr="00E84B7F">
        <w:rPr>
          <w:szCs w:val="28"/>
          <w:vertAlign w:val="superscript"/>
        </w:rPr>
        <w:t xml:space="preserve">(наименование </w:t>
      </w:r>
      <w:r w:rsidR="00F07C22">
        <w:rPr>
          <w:szCs w:val="28"/>
          <w:vertAlign w:val="superscript"/>
        </w:rPr>
        <w:t>аудита в сфере закупок</w:t>
      </w:r>
      <w:r w:rsidRPr="00E84B7F">
        <w:rPr>
          <w:szCs w:val="28"/>
          <w:vertAlign w:val="superscript"/>
        </w:rPr>
        <w:t>)</w:t>
      </w:r>
    </w:p>
    <w:p w:rsidR="00216EE7" w:rsidRPr="00E84B7F" w:rsidRDefault="00216EE7" w:rsidP="00216EE7">
      <w:pPr>
        <w:ind w:right="-284"/>
        <w:rPr>
          <w:szCs w:val="28"/>
        </w:rPr>
      </w:pPr>
      <w:r>
        <w:rPr>
          <w:szCs w:val="28"/>
        </w:rPr>
        <w:t>объектами которого являются</w:t>
      </w:r>
      <w:r w:rsidRPr="00E84B7F">
        <w:rPr>
          <w:szCs w:val="28"/>
        </w:rPr>
        <w:t>_____________________________________</w:t>
      </w:r>
      <w:r w:rsidR="00D12FA1">
        <w:rPr>
          <w:szCs w:val="28"/>
        </w:rPr>
        <w:t>__________________</w:t>
      </w:r>
      <w:r w:rsidRPr="00E84B7F">
        <w:rPr>
          <w:szCs w:val="28"/>
        </w:rPr>
        <w:t>____.</w:t>
      </w:r>
    </w:p>
    <w:p w:rsidR="00216EE7" w:rsidRPr="00E84B7F" w:rsidRDefault="00216EE7" w:rsidP="00216EE7">
      <w:pPr>
        <w:ind w:right="-284"/>
        <w:jc w:val="center"/>
        <w:rPr>
          <w:szCs w:val="28"/>
          <w:vertAlign w:val="superscript"/>
        </w:rPr>
      </w:pPr>
      <w:r w:rsidRPr="00E84B7F">
        <w:rPr>
          <w:szCs w:val="28"/>
          <w:vertAlign w:val="superscript"/>
        </w:rPr>
        <w:t>(наименование объект</w:t>
      </w:r>
      <w:r>
        <w:rPr>
          <w:szCs w:val="28"/>
          <w:vertAlign w:val="superscript"/>
        </w:rPr>
        <w:t>ов</w:t>
      </w:r>
      <w:r w:rsidR="008B540D">
        <w:rPr>
          <w:szCs w:val="28"/>
          <w:vertAlign w:val="superscript"/>
        </w:rPr>
        <w:t xml:space="preserve"> </w:t>
      </w:r>
      <w:r w:rsidR="00F07C22">
        <w:rPr>
          <w:snapToGrid w:val="0"/>
          <w:szCs w:val="28"/>
          <w:vertAlign w:val="superscript"/>
        </w:rPr>
        <w:t>аудита в сфере закупок</w:t>
      </w:r>
      <w:r w:rsidRPr="00E84B7F">
        <w:rPr>
          <w:szCs w:val="28"/>
          <w:vertAlign w:val="superscript"/>
        </w:rPr>
        <w:t>)</w:t>
      </w:r>
    </w:p>
    <w:p w:rsidR="00216EE7" w:rsidRPr="00E84B7F" w:rsidRDefault="00216EE7" w:rsidP="00216EE7">
      <w:pPr>
        <w:ind w:right="-284"/>
      </w:pPr>
      <w:r w:rsidRPr="00E84B7F">
        <w:t>В соответствии с______________________________________________</w:t>
      </w:r>
      <w:r w:rsidR="00D12FA1">
        <w:t>______________________</w:t>
      </w:r>
      <w:r w:rsidRPr="00E84B7F">
        <w:t>___</w:t>
      </w:r>
    </w:p>
    <w:p w:rsidR="00216EE7" w:rsidRPr="00E84B7F" w:rsidRDefault="00216EE7" w:rsidP="00216EE7">
      <w:pPr>
        <w:ind w:right="-284"/>
      </w:pPr>
      <w:r w:rsidRPr="00E84B7F">
        <w:t>______________________________________________________________</w:t>
      </w:r>
      <w:r w:rsidR="00D12FA1">
        <w:t>__________________</w:t>
      </w:r>
      <w:r w:rsidRPr="00E84B7F">
        <w:t>______</w:t>
      </w:r>
    </w:p>
    <w:p w:rsidR="00216EE7" w:rsidRPr="00E84B7F" w:rsidRDefault="00216EE7" w:rsidP="00216EE7">
      <w:pPr>
        <w:ind w:right="-284"/>
        <w:jc w:val="center"/>
        <w:rPr>
          <w:snapToGrid w:val="0"/>
          <w:vertAlign w:val="superscript"/>
        </w:rPr>
      </w:pPr>
      <w:r w:rsidRPr="00E84B7F">
        <w:rPr>
          <w:vertAlign w:val="superscript"/>
        </w:rPr>
        <w:t xml:space="preserve">(статья </w:t>
      </w:r>
      <w:r>
        <w:rPr>
          <w:vertAlign w:val="superscript"/>
        </w:rPr>
        <w:t>Положения о</w:t>
      </w:r>
      <w:r w:rsidR="008B540D">
        <w:rPr>
          <w:vertAlign w:val="superscript"/>
        </w:rPr>
        <w:t xml:space="preserve"> </w:t>
      </w:r>
      <w:r w:rsidR="005345B4">
        <w:rPr>
          <w:vertAlign w:val="superscript"/>
        </w:rPr>
        <w:t>к</w:t>
      </w:r>
      <w:r w:rsidR="003B6064">
        <w:rPr>
          <w:snapToGrid w:val="0"/>
          <w:vertAlign w:val="superscript"/>
        </w:rPr>
        <w:t>онтрольно</w:t>
      </w:r>
      <w:r w:rsidRPr="00E84B7F">
        <w:rPr>
          <w:snapToGrid w:val="0"/>
          <w:vertAlign w:val="superscript"/>
        </w:rPr>
        <w:t>-</w:t>
      </w:r>
      <w:r w:rsidR="003B6064">
        <w:rPr>
          <w:snapToGrid w:val="0"/>
          <w:vertAlign w:val="superscript"/>
        </w:rPr>
        <w:t>счетной</w:t>
      </w:r>
      <w:r w:rsidR="008B540D">
        <w:rPr>
          <w:snapToGrid w:val="0"/>
          <w:vertAlign w:val="superscript"/>
        </w:rPr>
        <w:t xml:space="preserve"> </w:t>
      </w:r>
      <w:r w:rsidR="003B6064">
        <w:rPr>
          <w:snapToGrid w:val="0"/>
          <w:vertAlign w:val="superscript"/>
        </w:rPr>
        <w:t>палаты</w:t>
      </w:r>
      <w:r w:rsidRPr="00E84B7F">
        <w:rPr>
          <w:snapToGrid w:val="0"/>
          <w:vertAlign w:val="superscript"/>
        </w:rPr>
        <w:t>)</w:t>
      </w:r>
    </w:p>
    <w:p w:rsidR="00216EE7" w:rsidRPr="00E84B7F" w:rsidRDefault="00216EE7" w:rsidP="00216EE7">
      <w:pPr>
        <w:ind w:right="-284"/>
      </w:pPr>
      <w:r w:rsidRPr="00E84B7F">
        <w:t xml:space="preserve">прошу до «___»______________20___ года представить (поручить представить) </w:t>
      </w:r>
    </w:p>
    <w:p w:rsidR="00216EE7" w:rsidRPr="00E84B7F" w:rsidRDefault="00216EE7" w:rsidP="00216EE7">
      <w:pPr>
        <w:ind w:right="-284"/>
      </w:pPr>
      <w:r w:rsidRPr="00E84B7F">
        <w:t>_______________________________________________________________</w:t>
      </w:r>
      <w:r w:rsidR="00D12FA1">
        <w:t>__________________</w:t>
      </w:r>
      <w:r w:rsidRPr="00E84B7F">
        <w:t>_____</w:t>
      </w:r>
    </w:p>
    <w:p w:rsidR="00216EE7" w:rsidRPr="00E84B7F" w:rsidRDefault="00216EE7" w:rsidP="00216EE7">
      <w:pPr>
        <w:spacing w:after="120"/>
        <w:ind w:right="-284"/>
        <w:jc w:val="center"/>
        <w:rPr>
          <w:szCs w:val="28"/>
          <w:vertAlign w:val="superscript"/>
        </w:rPr>
      </w:pPr>
      <w:r w:rsidRPr="00E84B7F">
        <w:rPr>
          <w:szCs w:val="28"/>
          <w:vertAlign w:val="superscript"/>
        </w:rPr>
        <w:t xml:space="preserve">(должность, инициалы, фамилия руководителя </w:t>
      </w:r>
      <w:r w:rsidR="00F07C22">
        <w:rPr>
          <w:szCs w:val="28"/>
          <w:vertAlign w:val="superscript"/>
        </w:rPr>
        <w:t>аудита в сфере закупок</w:t>
      </w:r>
      <w:r w:rsidRPr="00E84B7F">
        <w:rPr>
          <w:szCs w:val="28"/>
          <w:vertAlign w:val="superscript"/>
        </w:rPr>
        <w:t>)</w:t>
      </w:r>
    </w:p>
    <w:p w:rsidR="00216EE7" w:rsidRPr="00E84B7F" w:rsidRDefault="00216EE7" w:rsidP="00216EE7">
      <w:pPr>
        <w:ind w:right="-284"/>
        <w:rPr>
          <w:szCs w:val="28"/>
        </w:rPr>
      </w:pPr>
      <w:r w:rsidRPr="00E84B7F">
        <w:t xml:space="preserve">следующие документы </w:t>
      </w:r>
      <w:r w:rsidRPr="00E84B7F">
        <w:rPr>
          <w:szCs w:val="28"/>
        </w:rPr>
        <w:t>(материалы, данные или информацию):</w:t>
      </w:r>
    </w:p>
    <w:p w:rsidR="00216EE7" w:rsidRPr="00E84B7F" w:rsidRDefault="00216EE7" w:rsidP="00216EE7">
      <w:pPr>
        <w:ind w:right="-284"/>
        <w:rPr>
          <w:szCs w:val="28"/>
        </w:rPr>
      </w:pPr>
      <w:r w:rsidRPr="00E84B7F">
        <w:t>1. </w:t>
      </w:r>
      <w:r w:rsidRPr="00E84B7F">
        <w:rPr>
          <w:sz w:val="22"/>
          <w:szCs w:val="22"/>
        </w:rPr>
        <w:t>________________________________________________________________________</w:t>
      </w:r>
      <w:r w:rsidR="00D12FA1">
        <w:rPr>
          <w:sz w:val="22"/>
          <w:szCs w:val="22"/>
        </w:rPr>
        <w:t>_____________</w:t>
      </w:r>
      <w:r w:rsidRPr="00E84B7F">
        <w:rPr>
          <w:sz w:val="22"/>
          <w:szCs w:val="22"/>
        </w:rPr>
        <w:t>______</w:t>
      </w:r>
      <w:r w:rsidRPr="00E84B7F">
        <w:rPr>
          <w:sz w:val="20"/>
        </w:rPr>
        <w:t>.</w:t>
      </w:r>
    </w:p>
    <w:p w:rsidR="00216EE7" w:rsidRPr="00E84B7F" w:rsidRDefault="00216EE7" w:rsidP="00216EE7">
      <w:pPr>
        <w:ind w:right="-284"/>
        <w:jc w:val="center"/>
        <w:rPr>
          <w:szCs w:val="28"/>
          <w:vertAlign w:val="superscript"/>
        </w:rPr>
      </w:pPr>
      <w:r w:rsidRPr="00E84B7F">
        <w:rPr>
          <w:szCs w:val="28"/>
          <w:vertAlign w:val="superscript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216EE7" w:rsidRPr="00E84B7F" w:rsidRDefault="00216EE7" w:rsidP="00216EE7">
      <w:pPr>
        <w:ind w:right="-284"/>
        <w:rPr>
          <w:szCs w:val="28"/>
        </w:rPr>
      </w:pPr>
      <w:r w:rsidRPr="00E84B7F">
        <w:rPr>
          <w:szCs w:val="28"/>
        </w:rPr>
        <w:t>2.____________________________________________________</w:t>
      </w:r>
      <w:r w:rsidR="00D12FA1">
        <w:rPr>
          <w:szCs w:val="28"/>
        </w:rPr>
        <w:t>______________________</w:t>
      </w:r>
      <w:r w:rsidRPr="00E84B7F">
        <w:rPr>
          <w:szCs w:val="28"/>
        </w:rPr>
        <w:t>_________</w:t>
      </w:r>
      <w:r>
        <w:rPr>
          <w:szCs w:val="28"/>
        </w:rPr>
        <w:t>.</w:t>
      </w:r>
    </w:p>
    <w:p w:rsidR="00216EE7" w:rsidRPr="00E84B7F" w:rsidRDefault="00216EE7" w:rsidP="00216EE7"/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216EE7" w:rsidRPr="00FF029C" w:rsidTr="0039359A">
        <w:trPr>
          <w:cantSplit/>
        </w:trPr>
        <w:tc>
          <w:tcPr>
            <w:tcW w:w="9498" w:type="dxa"/>
          </w:tcPr>
          <w:p w:rsidR="008D5683" w:rsidRDefault="008D5683" w:rsidP="0039359A">
            <w:pPr>
              <w:pStyle w:val="af8"/>
              <w:jc w:val="both"/>
              <w:rPr>
                <w:sz w:val="24"/>
                <w:szCs w:val="24"/>
              </w:rPr>
            </w:pPr>
          </w:p>
          <w:p w:rsidR="008D5683" w:rsidRDefault="008D5683" w:rsidP="0039359A">
            <w:pPr>
              <w:pStyle w:val="af8"/>
              <w:jc w:val="both"/>
              <w:rPr>
                <w:sz w:val="24"/>
                <w:szCs w:val="24"/>
              </w:rPr>
            </w:pPr>
          </w:p>
          <w:p w:rsidR="00216EE7" w:rsidRPr="00D12FA1" w:rsidRDefault="00216EE7" w:rsidP="0039359A">
            <w:pPr>
              <w:pStyle w:val="af8"/>
              <w:jc w:val="both"/>
              <w:rPr>
                <w:sz w:val="24"/>
                <w:szCs w:val="24"/>
              </w:rPr>
            </w:pPr>
            <w:r w:rsidRPr="00D12FA1">
              <w:rPr>
                <w:sz w:val="24"/>
                <w:szCs w:val="24"/>
              </w:rPr>
              <w:t xml:space="preserve">Председатель </w:t>
            </w:r>
          </w:p>
          <w:p w:rsidR="00216EE7" w:rsidRPr="00976692" w:rsidRDefault="003B6064" w:rsidP="0039359A">
            <w:pPr>
              <w:pStyle w:val="af8"/>
              <w:ind w:right="-283"/>
              <w:jc w:val="both"/>
            </w:pPr>
            <w:r>
              <w:rPr>
                <w:sz w:val="24"/>
                <w:szCs w:val="24"/>
              </w:rPr>
              <w:t>Контрольно</w:t>
            </w:r>
            <w:r w:rsidR="00216EE7" w:rsidRPr="00D12F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счетной</w:t>
            </w:r>
            <w:r w:rsidR="008B54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палаты</w:t>
            </w:r>
            <w:r w:rsidR="008B540D">
              <w:rPr>
                <w:sz w:val="24"/>
                <w:szCs w:val="24"/>
              </w:rPr>
              <w:t xml:space="preserve">                            </w:t>
            </w:r>
            <w:r w:rsidR="00216EE7" w:rsidRPr="00767BE4">
              <w:rPr>
                <w:i/>
                <w:sz w:val="22"/>
                <w:szCs w:val="22"/>
              </w:rPr>
              <w:t>личная подпись         инициалы,фамилия</w:t>
            </w:r>
          </w:p>
          <w:p w:rsidR="00216EE7" w:rsidRPr="00FF029C" w:rsidRDefault="00216EE7" w:rsidP="0039359A">
            <w:pPr>
              <w:pStyle w:val="af8"/>
              <w:ind w:firstLine="709"/>
            </w:pPr>
          </w:p>
        </w:tc>
      </w:tr>
    </w:tbl>
    <w:p w:rsidR="00216EE7" w:rsidRDefault="00216EE7" w:rsidP="00216EE7">
      <w:pPr>
        <w:pStyle w:val="afc"/>
        <w:spacing w:line="240" w:lineRule="auto"/>
      </w:pPr>
    </w:p>
    <w:p w:rsidR="00216EE7" w:rsidRDefault="00216EE7" w:rsidP="00216EE7">
      <w:pPr>
        <w:ind w:left="284" w:right="-284"/>
        <w:sectPr w:rsidR="00216EE7" w:rsidSect="00171B42">
          <w:footerReference w:type="default" r:id="rId9"/>
          <w:footerReference w:type="first" r:id="rId10"/>
          <w:pgSz w:w="11907" w:h="16840" w:code="9"/>
          <w:pgMar w:top="567" w:right="567" w:bottom="284" w:left="1077" w:header="709" w:footer="709" w:gutter="0"/>
          <w:pgNumType w:start="1"/>
          <w:cols w:space="60"/>
          <w:noEndnote/>
          <w:titlePg/>
          <w:docGrid w:linePitch="326"/>
        </w:sectPr>
      </w:pPr>
    </w:p>
    <w:p w:rsidR="00216EE7" w:rsidRPr="0044705B" w:rsidRDefault="00216EE7" w:rsidP="00216EE7">
      <w:pPr>
        <w:ind w:left="284" w:right="-284"/>
        <w:rPr>
          <w:sz w:val="6"/>
          <w:szCs w:val="6"/>
        </w:rPr>
      </w:pPr>
    </w:p>
    <w:p w:rsidR="005E04D1" w:rsidRPr="005E04D1" w:rsidRDefault="005E04D1" w:rsidP="00216EE7">
      <w:pPr>
        <w:jc w:val="right"/>
        <w:rPr>
          <w:i/>
          <w:u w:val="single"/>
        </w:rPr>
      </w:pPr>
    </w:p>
    <w:p w:rsidR="00216EE7" w:rsidRDefault="00216EE7" w:rsidP="00D12FA1">
      <w:pPr>
        <w:jc w:val="center"/>
      </w:pPr>
      <w:r>
        <w:t xml:space="preserve">Приложение № </w:t>
      </w:r>
      <w:r w:rsidR="00A27E6F">
        <w:t>2</w:t>
      </w:r>
    </w:p>
    <w:p w:rsidR="00216EE7" w:rsidRPr="00792241" w:rsidRDefault="00216EE7" w:rsidP="00216EE7">
      <w:pPr>
        <w:rPr>
          <w:vanish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216EE7" w:rsidTr="00D12FA1">
        <w:trPr>
          <w:trHeight w:val="2210"/>
        </w:trPr>
        <w:tc>
          <w:tcPr>
            <w:tcW w:w="4361" w:type="dxa"/>
          </w:tcPr>
          <w:p w:rsidR="00216EE7" w:rsidRDefault="00216EE7" w:rsidP="0039359A">
            <w:pPr>
              <w:pStyle w:val="af9"/>
              <w:ind w:left="284" w:right="-284"/>
            </w:pPr>
          </w:p>
        </w:tc>
        <w:tc>
          <w:tcPr>
            <w:tcW w:w="5812" w:type="dxa"/>
          </w:tcPr>
          <w:p w:rsidR="008A048E" w:rsidRDefault="008A048E" w:rsidP="00D12FA1">
            <w:pPr>
              <w:pStyle w:val="af9"/>
              <w:ind w:left="284"/>
              <w:jc w:val="right"/>
              <w:rPr>
                <w:sz w:val="24"/>
                <w:szCs w:val="24"/>
              </w:rPr>
            </w:pPr>
          </w:p>
          <w:p w:rsidR="00216EE7" w:rsidRPr="00EC6B38" w:rsidRDefault="00216EE7" w:rsidP="00D12FA1">
            <w:pPr>
              <w:pStyle w:val="af9"/>
              <w:ind w:left="284"/>
              <w:jc w:val="right"/>
              <w:rPr>
                <w:sz w:val="24"/>
                <w:szCs w:val="24"/>
              </w:rPr>
            </w:pPr>
            <w:r w:rsidRPr="00EC6B38">
              <w:rPr>
                <w:sz w:val="24"/>
                <w:szCs w:val="24"/>
              </w:rPr>
              <w:t>У</w:t>
            </w:r>
            <w:r w:rsidR="00EC6B38" w:rsidRPr="00EC6B38">
              <w:rPr>
                <w:sz w:val="24"/>
                <w:szCs w:val="24"/>
              </w:rPr>
              <w:t>тверждаю</w:t>
            </w:r>
          </w:p>
          <w:p w:rsidR="00216EE7" w:rsidRPr="00EC6B38" w:rsidRDefault="00216EE7" w:rsidP="00D12FA1">
            <w:pPr>
              <w:pStyle w:val="af9"/>
              <w:jc w:val="right"/>
              <w:rPr>
                <w:sz w:val="24"/>
                <w:szCs w:val="24"/>
              </w:rPr>
            </w:pPr>
            <w:r w:rsidRPr="00EC6B38">
              <w:rPr>
                <w:sz w:val="24"/>
                <w:szCs w:val="24"/>
              </w:rPr>
              <w:t xml:space="preserve">Председатель </w:t>
            </w:r>
            <w:r w:rsidR="005345B4">
              <w:rPr>
                <w:sz w:val="24"/>
                <w:szCs w:val="24"/>
              </w:rPr>
              <w:t>к</w:t>
            </w:r>
            <w:r w:rsidR="003B6064">
              <w:rPr>
                <w:sz w:val="24"/>
                <w:szCs w:val="24"/>
              </w:rPr>
              <w:t>онтрольно</w:t>
            </w:r>
            <w:r w:rsidRPr="00EC6B38">
              <w:rPr>
                <w:sz w:val="24"/>
                <w:szCs w:val="24"/>
              </w:rPr>
              <w:t>-</w:t>
            </w:r>
            <w:r w:rsidR="003B6064">
              <w:rPr>
                <w:sz w:val="24"/>
                <w:szCs w:val="24"/>
              </w:rPr>
              <w:t>счетной</w:t>
            </w:r>
            <w:r w:rsidR="008B540D">
              <w:rPr>
                <w:sz w:val="24"/>
                <w:szCs w:val="24"/>
              </w:rPr>
              <w:t xml:space="preserve"> </w:t>
            </w:r>
            <w:r w:rsidR="003B6064">
              <w:rPr>
                <w:sz w:val="24"/>
                <w:szCs w:val="24"/>
              </w:rPr>
              <w:t>палаты</w:t>
            </w:r>
          </w:p>
          <w:p w:rsidR="00216EE7" w:rsidRDefault="003B6064" w:rsidP="00D12FA1">
            <w:pPr>
              <w:pStyle w:val="af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Смидовичского</w:t>
            </w:r>
            <w:r w:rsidR="00D12FA1">
              <w:rPr>
                <w:sz w:val="24"/>
                <w:szCs w:val="24"/>
              </w:rPr>
              <w:t xml:space="preserve"> муниципального</w:t>
            </w:r>
            <w:r w:rsidR="00216EE7" w:rsidRPr="00EC6B38">
              <w:rPr>
                <w:sz w:val="24"/>
                <w:szCs w:val="24"/>
              </w:rPr>
              <w:t xml:space="preserve"> района</w:t>
            </w:r>
          </w:p>
          <w:p w:rsidR="008B540D" w:rsidRPr="00EC6B38" w:rsidRDefault="008B540D" w:rsidP="00D12FA1">
            <w:pPr>
              <w:pStyle w:val="af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Еврейской автономной области</w:t>
            </w:r>
          </w:p>
          <w:p w:rsidR="00216EE7" w:rsidRDefault="00216EE7" w:rsidP="00D12FA1">
            <w:pPr>
              <w:pStyle w:val="af9"/>
              <w:jc w:val="right"/>
            </w:pPr>
            <w:r>
              <w:t>___________________________________</w:t>
            </w:r>
          </w:p>
          <w:p w:rsidR="00216EE7" w:rsidRPr="00327089" w:rsidRDefault="00216EE7" w:rsidP="00D12FA1">
            <w:pPr>
              <w:pStyle w:val="af9"/>
              <w:jc w:val="right"/>
            </w:pPr>
            <w:r w:rsidRPr="00327089">
              <w:rPr>
                <w:sz w:val="22"/>
                <w:szCs w:val="22"/>
              </w:rPr>
              <w:t>(</w:t>
            </w:r>
            <w:r w:rsidRPr="00327089">
              <w:rPr>
                <w:i/>
                <w:sz w:val="22"/>
                <w:szCs w:val="22"/>
              </w:rPr>
              <w:t>личная подпись, инициалы, фамилия)</w:t>
            </w:r>
          </w:p>
          <w:p w:rsidR="00216EE7" w:rsidRPr="00805ED1" w:rsidRDefault="00216EE7" w:rsidP="00D12FA1">
            <w:pPr>
              <w:pStyle w:val="af9"/>
              <w:jc w:val="right"/>
            </w:pPr>
            <w:r w:rsidRPr="00805ED1">
              <w:t>«___»________________</w:t>
            </w:r>
            <w:r w:rsidRPr="002719F9">
              <w:rPr>
                <w:sz w:val="24"/>
                <w:szCs w:val="24"/>
              </w:rPr>
              <w:t>20__г.</w:t>
            </w:r>
          </w:p>
        </w:tc>
      </w:tr>
    </w:tbl>
    <w:p w:rsidR="00216EE7" w:rsidRPr="00BA30BA" w:rsidRDefault="00BA30BA" w:rsidP="008B540D">
      <w:pPr>
        <w:pStyle w:val="2"/>
        <w:ind w:left="284" w:right="-284"/>
        <w:jc w:val="center"/>
        <w:rPr>
          <w:rFonts w:ascii="Times New Roman" w:hAnsi="Times New Roman" w:cs="Times New Roman"/>
          <w:color w:val="auto"/>
        </w:rPr>
      </w:pPr>
      <w:r w:rsidRPr="00BA30BA">
        <w:rPr>
          <w:rFonts w:ascii="Times New Roman" w:hAnsi="Times New Roman" w:cs="Times New Roman"/>
          <w:color w:val="auto"/>
        </w:rPr>
        <w:t>П</w:t>
      </w:r>
      <w:r w:rsidR="00216EE7" w:rsidRPr="00BA30BA">
        <w:rPr>
          <w:rFonts w:ascii="Times New Roman" w:hAnsi="Times New Roman" w:cs="Times New Roman"/>
          <w:color w:val="auto"/>
        </w:rPr>
        <w:t>рограмма</w:t>
      </w:r>
    </w:p>
    <w:p w:rsidR="00216EE7" w:rsidRDefault="00216EE7" w:rsidP="008B540D">
      <w:pPr>
        <w:pStyle w:val="3"/>
        <w:spacing w:after="60"/>
        <w:ind w:left="284" w:right="-284"/>
        <w:jc w:val="center"/>
      </w:pPr>
      <w:r w:rsidRPr="00FE6464">
        <w:t xml:space="preserve">проведения </w:t>
      </w:r>
      <w:r w:rsidR="008F6AB2">
        <w:t>аудита в сфере закупок</w:t>
      </w:r>
    </w:p>
    <w:p w:rsidR="00216EE7" w:rsidRPr="00C13AF7" w:rsidRDefault="00216EE7" w:rsidP="00BA30BA">
      <w:pPr>
        <w:pStyle w:val="3"/>
        <w:numPr>
          <w:ilvl w:val="0"/>
          <w:numId w:val="0"/>
        </w:numPr>
        <w:ind w:left="720" w:right="-284" w:hanging="720"/>
        <w:rPr>
          <w:b w:val="0"/>
        </w:rPr>
      </w:pPr>
      <w:r w:rsidRPr="00C13AF7">
        <w:rPr>
          <w:b w:val="0"/>
        </w:rPr>
        <w:t>«_________________________________________________________</w:t>
      </w:r>
      <w:r w:rsidR="00D12FA1">
        <w:rPr>
          <w:b w:val="0"/>
        </w:rPr>
        <w:t>________</w:t>
      </w:r>
      <w:r w:rsidRPr="00C13AF7">
        <w:rPr>
          <w:b w:val="0"/>
        </w:rPr>
        <w:t>_____»</w:t>
      </w:r>
    </w:p>
    <w:p w:rsidR="00216EE7" w:rsidRPr="00D12FA1" w:rsidRDefault="00216EE7" w:rsidP="00216EE7">
      <w:pPr>
        <w:pStyle w:val="3"/>
        <w:ind w:right="-284" w:firstLine="709"/>
        <w:rPr>
          <w:b w:val="0"/>
          <w:sz w:val="24"/>
          <w:vertAlign w:val="superscript"/>
        </w:rPr>
      </w:pPr>
      <w:r w:rsidRPr="00D12FA1">
        <w:rPr>
          <w:b w:val="0"/>
          <w:sz w:val="24"/>
          <w:vertAlign w:val="superscript"/>
        </w:rPr>
        <w:t xml:space="preserve">(наименование </w:t>
      </w:r>
      <w:r w:rsidR="008F6AB2">
        <w:rPr>
          <w:b w:val="0"/>
          <w:sz w:val="24"/>
          <w:vertAlign w:val="superscript"/>
        </w:rPr>
        <w:t>аудита в сфере закупок</w:t>
      </w:r>
      <w:r w:rsidRPr="00D12FA1">
        <w:rPr>
          <w:b w:val="0"/>
          <w:sz w:val="24"/>
          <w:vertAlign w:val="superscript"/>
        </w:rPr>
        <w:t>)</w:t>
      </w:r>
    </w:p>
    <w:p w:rsidR="00216EE7" w:rsidRPr="00D0024C" w:rsidRDefault="00216EE7" w:rsidP="00EC6B38">
      <w:pPr>
        <w:ind w:right="-284" w:hanging="426"/>
        <w:jc w:val="both"/>
      </w:pPr>
      <w:r w:rsidRPr="009B5EE4">
        <w:t xml:space="preserve">1. Основание для проведения </w:t>
      </w:r>
      <w:r w:rsidR="008F6AB2">
        <w:t>аудита в сфере закупок</w:t>
      </w:r>
      <w:r w:rsidRPr="009B5EE4">
        <w:t>:</w:t>
      </w:r>
    </w:p>
    <w:p w:rsidR="00216EE7" w:rsidRPr="00E067D9" w:rsidRDefault="00216EE7" w:rsidP="00EC6B38">
      <w:pPr>
        <w:ind w:right="-142" w:hanging="426"/>
        <w:jc w:val="both"/>
      </w:pPr>
      <w:r w:rsidRPr="00E067D9">
        <w:t>_______________________________________________________________</w:t>
      </w:r>
      <w:r w:rsidR="00BE2BCA">
        <w:t>____________________</w:t>
      </w:r>
      <w:r w:rsidRPr="00E067D9">
        <w:t>___</w:t>
      </w:r>
      <w:r>
        <w:t>_</w:t>
      </w:r>
    </w:p>
    <w:p w:rsidR="00216EE7" w:rsidRPr="00D12FA1" w:rsidRDefault="00216EE7" w:rsidP="00EC6B38">
      <w:pPr>
        <w:ind w:right="-142" w:hanging="426"/>
        <w:jc w:val="both"/>
        <w:rPr>
          <w:vertAlign w:val="superscript"/>
        </w:rPr>
      </w:pPr>
      <w:r w:rsidRPr="00D12FA1">
        <w:rPr>
          <w:vertAlign w:val="superscript"/>
        </w:rPr>
        <w:t xml:space="preserve">(пункт плана работы </w:t>
      </w:r>
      <w:r w:rsidR="003B6064">
        <w:rPr>
          <w:vertAlign w:val="superscript"/>
        </w:rPr>
        <w:t>Контрольно</w:t>
      </w:r>
      <w:r w:rsidRPr="00D12FA1">
        <w:rPr>
          <w:vertAlign w:val="superscript"/>
        </w:rPr>
        <w:t>-</w:t>
      </w:r>
      <w:r w:rsidR="003B6064">
        <w:rPr>
          <w:vertAlign w:val="superscript"/>
        </w:rPr>
        <w:t>счетной</w:t>
      </w:r>
      <w:r w:rsidR="008B540D">
        <w:rPr>
          <w:vertAlign w:val="superscript"/>
        </w:rPr>
        <w:t xml:space="preserve"> </w:t>
      </w:r>
      <w:r w:rsidR="003B6064">
        <w:rPr>
          <w:vertAlign w:val="superscript"/>
        </w:rPr>
        <w:t>палаты</w:t>
      </w:r>
      <w:r w:rsidRPr="00D12FA1">
        <w:rPr>
          <w:vertAlign w:val="superscript"/>
        </w:rPr>
        <w:t xml:space="preserve">, дата и номер </w:t>
      </w:r>
      <w:r w:rsidR="008B540D">
        <w:rPr>
          <w:vertAlign w:val="superscript"/>
        </w:rPr>
        <w:t>приказа</w:t>
      </w:r>
      <w:r w:rsidRPr="00D12FA1">
        <w:rPr>
          <w:vertAlign w:val="superscript"/>
        </w:rPr>
        <w:t xml:space="preserve"> </w:t>
      </w:r>
      <w:r w:rsidR="005345B4">
        <w:rPr>
          <w:vertAlign w:val="superscript"/>
        </w:rPr>
        <w:t>к</w:t>
      </w:r>
      <w:r w:rsidR="003B6064">
        <w:rPr>
          <w:vertAlign w:val="superscript"/>
        </w:rPr>
        <w:t>онтрольно</w:t>
      </w:r>
      <w:r w:rsidRPr="00D12FA1">
        <w:rPr>
          <w:vertAlign w:val="superscript"/>
        </w:rPr>
        <w:t>-</w:t>
      </w:r>
      <w:r w:rsidR="003B6064">
        <w:rPr>
          <w:vertAlign w:val="superscript"/>
        </w:rPr>
        <w:t>счетной</w:t>
      </w:r>
      <w:r w:rsidR="008B540D">
        <w:rPr>
          <w:vertAlign w:val="superscript"/>
        </w:rPr>
        <w:t xml:space="preserve"> </w:t>
      </w:r>
      <w:r w:rsidR="003B6064">
        <w:rPr>
          <w:vertAlign w:val="superscript"/>
        </w:rPr>
        <w:t>палаты</w:t>
      </w:r>
      <w:r w:rsidRPr="00D12FA1">
        <w:rPr>
          <w:snapToGrid w:val="0"/>
          <w:vertAlign w:val="superscript"/>
        </w:rPr>
        <w:t xml:space="preserve"> о </w:t>
      </w:r>
      <w:r w:rsidR="008F6AB2">
        <w:rPr>
          <w:snapToGrid w:val="0"/>
          <w:vertAlign w:val="superscript"/>
        </w:rPr>
        <w:t>проведении аудита в сфере закупок</w:t>
      </w:r>
      <w:r w:rsidRPr="00D12FA1">
        <w:rPr>
          <w:snapToGrid w:val="0"/>
          <w:vertAlign w:val="superscript"/>
        </w:rPr>
        <w:t>)</w:t>
      </w:r>
    </w:p>
    <w:p w:rsidR="00216EE7" w:rsidRPr="00FE6464" w:rsidRDefault="00216EE7" w:rsidP="00EC6B38">
      <w:pPr>
        <w:ind w:right="-284" w:hanging="426"/>
        <w:jc w:val="both"/>
      </w:pPr>
      <w:r w:rsidRPr="009B5EE4">
        <w:t xml:space="preserve">2. Предмет </w:t>
      </w:r>
      <w:r w:rsidR="008F6AB2">
        <w:t>аудита в сфере закупок</w:t>
      </w:r>
      <w:r w:rsidRPr="009B5EE4">
        <w:t xml:space="preserve">: </w:t>
      </w:r>
      <w:r>
        <w:t>_______________________</w:t>
      </w:r>
      <w:r w:rsidR="00D12FA1">
        <w:t>__</w:t>
      </w:r>
      <w:r>
        <w:t>___.</w:t>
      </w:r>
    </w:p>
    <w:p w:rsidR="00216EE7" w:rsidRPr="00D07D29" w:rsidRDefault="00216EE7" w:rsidP="00EC6B38">
      <w:pPr>
        <w:ind w:right="-284" w:hanging="426"/>
        <w:jc w:val="both"/>
        <w:rPr>
          <w:szCs w:val="28"/>
          <w:vertAlign w:val="superscript"/>
        </w:rPr>
      </w:pPr>
      <w:r w:rsidRPr="00D07D29">
        <w:rPr>
          <w:szCs w:val="28"/>
          <w:vertAlign w:val="superscript"/>
        </w:rPr>
        <w:t>(указывается, что именно проверяется)</w:t>
      </w:r>
    </w:p>
    <w:p w:rsidR="00216EE7" w:rsidRPr="009B5EE4" w:rsidRDefault="00216EE7" w:rsidP="00EC6B38">
      <w:pPr>
        <w:spacing w:before="120"/>
        <w:ind w:right="-284" w:hanging="426"/>
        <w:jc w:val="both"/>
      </w:pPr>
      <w:r w:rsidRPr="009B5EE4">
        <w:t xml:space="preserve">3. Объекты </w:t>
      </w:r>
      <w:r w:rsidR="008F6AB2">
        <w:t>аудита в сфере закупок</w:t>
      </w:r>
      <w:r w:rsidRPr="009B5EE4">
        <w:t>:</w:t>
      </w:r>
    </w:p>
    <w:p w:rsidR="00216EE7" w:rsidRDefault="00216EE7" w:rsidP="00EC6B38">
      <w:pPr>
        <w:ind w:right="-284" w:hanging="426"/>
        <w:jc w:val="both"/>
      </w:pPr>
      <w:r>
        <w:t xml:space="preserve">     1) ___________________________________</w:t>
      </w:r>
      <w:r w:rsidRPr="00564BBF">
        <w:t>__</w:t>
      </w:r>
      <w:r>
        <w:t>_____</w:t>
      </w:r>
      <w:r w:rsidRPr="00564BBF">
        <w:t>__</w:t>
      </w:r>
      <w:r>
        <w:t>_</w:t>
      </w:r>
      <w:r w:rsidRPr="00564BBF">
        <w:t>__</w:t>
      </w:r>
      <w:r>
        <w:t>________;</w:t>
      </w:r>
    </w:p>
    <w:p w:rsidR="00216EE7" w:rsidRPr="00D723AA" w:rsidRDefault="00216EE7" w:rsidP="00EC6B38">
      <w:pPr>
        <w:ind w:right="-284" w:hanging="426"/>
        <w:jc w:val="both"/>
      </w:pPr>
      <w:r>
        <w:t xml:space="preserve">     2) ___________________________________</w:t>
      </w:r>
      <w:r w:rsidRPr="00564BBF">
        <w:t>__</w:t>
      </w:r>
      <w:r>
        <w:t>_____</w:t>
      </w:r>
      <w:r w:rsidRPr="00564BBF">
        <w:t>__</w:t>
      </w:r>
      <w:r>
        <w:t>_</w:t>
      </w:r>
      <w:r w:rsidRPr="00564BBF">
        <w:t>__</w:t>
      </w:r>
      <w:r>
        <w:t>________.</w:t>
      </w:r>
    </w:p>
    <w:p w:rsidR="00216EE7" w:rsidRDefault="00216EE7" w:rsidP="00EC6B38">
      <w:pPr>
        <w:ind w:right="-284" w:hanging="426"/>
        <w:jc w:val="both"/>
        <w:rPr>
          <w:szCs w:val="28"/>
          <w:vertAlign w:val="superscript"/>
        </w:rPr>
      </w:pPr>
      <w:r w:rsidRPr="00D07D29">
        <w:rPr>
          <w:szCs w:val="28"/>
          <w:vertAlign w:val="superscript"/>
        </w:rPr>
        <w:t>(полное наименование объектов)</w:t>
      </w:r>
    </w:p>
    <w:p w:rsidR="00216EE7" w:rsidRPr="00291BDE" w:rsidRDefault="00216EE7" w:rsidP="00EC6B38">
      <w:pPr>
        <w:ind w:right="-284" w:hanging="426"/>
        <w:jc w:val="both"/>
      </w:pPr>
      <w:r>
        <w:t>4</w:t>
      </w:r>
      <w:r w:rsidRPr="009B5EE4">
        <w:t>. </w:t>
      </w:r>
      <w:r w:rsidR="000616D5">
        <w:t xml:space="preserve">Исследуемый </w:t>
      </w:r>
      <w:r w:rsidRPr="009B5EE4">
        <w:t>период:</w:t>
      </w:r>
      <w:r w:rsidRPr="00291BDE">
        <w:t xml:space="preserve"> ___________________________</w:t>
      </w:r>
      <w:r>
        <w:t>_</w:t>
      </w:r>
      <w:r w:rsidR="00BE2BCA">
        <w:t>__________</w:t>
      </w:r>
      <w:r>
        <w:t>.</w:t>
      </w:r>
    </w:p>
    <w:p w:rsidR="009049C8" w:rsidRDefault="009049C8" w:rsidP="00EC6B38">
      <w:pPr>
        <w:ind w:right="-284" w:hanging="426"/>
        <w:jc w:val="both"/>
      </w:pPr>
    </w:p>
    <w:p w:rsidR="00216EE7" w:rsidRPr="008F6AB2" w:rsidRDefault="00216EE7" w:rsidP="00EC6B38">
      <w:pPr>
        <w:ind w:right="-284" w:hanging="426"/>
        <w:jc w:val="both"/>
      </w:pPr>
      <w:r w:rsidRPr="008F6AB2">
        <w:t xml:space="preserve">5. Цели </w:t>
      </w:r>
      <w:r w:rsidR="008F6AB2" w:rsidRPr="008F6AB2">
        <w:t>аудита в сфере закупок</w:t>
      </w:r>
      <w:r w:rsidRPr="008F6AB2">
        <w:t>:</w:t>
      </w:r>
    </w:p>
    <w:p w:rsidR="009049C8" w:rsidRDefault="009049C8" w:rsidP="008F6AB2">
      <w:pPr>
        <w:ind w:hanging="426"/>
        <w:jc w:val="both"/>
      </w:pPr>
    </w:p>
    <w:p w:rsidR="00216EE7" w:rsidRPr="008F6AB2" w:rsidRDefault="008F6AB2" w:rsidP="008F6AB2">
      <w:pPr>
        <w:ind w:hanging="426"/>
        <w:jc w:val="both"/>
      </w:pPr>
      <w:r w:rsidRPr="008F6AB2">
        <w:t xml:space="preserve">6. </w:t>
      </w:r>
      <w:r w:rsidR="00216EE7" w:rsidRPr="008F6AB2">
        <w:t xml:space="preserve"> Вопросы </w:t>
      </w:r>
      <w:r w:rsidRPr="008F6AB2">
        <w:t>аудита в сфере закупок</w:t>
      </w:r>
      <w:r w:rsidR="00216EE7" w:rsidRPr="008F6AB2">
        <w:t>:</w:t>
      </w:r>
    </w:p>
    <w:p w:rsidR="00216EE7" w:rsidRDefault="00216EE7" w:rsidP="00EC6B38">
      <w:pPr>
        <w:ind w:right="-284" w:hanging="426"/>
        <w:jc w:val="both"/>
      </w:pPr>
      <w:r w:rsidRPr="008F6AB2">
        <w:t xml:space="preserve">     1</w:t>
      </w:r>
      <w:r>
        <w:t>)_________________________________________________________;</w:t>
      </w:r>
    </w:p>
    <w:p w:rsidR="00216EE7" w:rsidRDefault="00216EE7" w:rsidP="00EC6B38">
      <w:pPr>
        <w:ind w:right="-284" w:hanging="426"/>
        <w:jc w:val="both"/>
      </w:pPr>
      <w:r>
        <w:t xml:space="preserve">     2)_________________________________________________________.</w:t>
      </w:r>
    </w:p>
    <w:p w:rsidR="009049C8" w:rsidRDefault="009049C8" w:rsidP="00EC6B38">
      <w:pPr>
        <w:ind w:right="-284" w:hanging="426"/>
        <w:jc w:val="both"/>
      </w:pPr>
    </w:p>
    <w:p w:rsidR="00216EE7" w:rsidRDefault="008F6AB2" w:rsidP="00EC6B38">
      <w:pPr>
        <w:ind w:right="-284" w:hanging="426"/>
        <w:jc w:val="both"/>
      </w:pPr>
      <w:r>
        <w:t>7</w:t>
      </w:r>
      <w:r w:rsidR="00216EE7" w:rsidRPr="009B5EE4">
        <w:t>. </w:t>
      </w:r>
      <w:r w:rsidR="00216EE7">
        <w:t>Сроки</w:t>
      </w:r>
      <w:r w:rsidR="008B540D">
        <w:t xml:space="preserve"> </w:t>
      </w:r>
      <w:r w:rsidR="00216EE7">
        <w:t xml:space="preserve">проведения </w:t>
      </w:r>
      <w:r>
        <w:t>аудита в сфере закупок</w:t>
      </w:r>
      <w:r w:rsidR="00216EE7">
        <w:t xml:space="preserve">: </w:t>
      </w:r>
    </w:p>
    <w:p w:rsidR="00216EE7" w:rsidRDefault="008F6AB2" w:rsidP="00EC6B38">
      <w:pPr>
        <w:ind w:right="-284" w:hanging="426"/>
        <w:jc w:val="both"/>
      </w:pPr>
      <w:r>
        <w:t xml:space="preserve">с </w:t>
      </w:r>
      <w:r w:rsidR="00216EE7">
        <w:t>«__»_____20__</w:t>
      </w:r>
      <w:r w:rsidR="00216EE7" w:rsidRPr="00B90EF7">
        <w:t>года</w:t>
      </w:r>
      <w:r w:rsidR="00216EE7">
        <w:t xml:space="preserve"> по «__»______20__</w:t>
      </w:r>
      <w:r w:rsidR="00216EE7" w:rsidRPr="00B90EF7">
        <w:t>года</w:t>
      </w:r>
    </w:p>
    <w:p w:rsidR="008F6AB2" w:rsidRDefault="008F6AB2" w:rsidP="00EC6B38">
      <w:pPr>
        <w:ind w:right="-284" w:hanging="426"/>
        <w:jc w:val="both"/>
      </w:pPr>
    </w:p>
    <w:p w:rsidR="00216EE7" w:rsidRDefault="008A048E" w:rsidP="00EC6B38">
      <w:pPr>
        <w:ind w:right="-284" w:hanging="426"/>
        <w:jc w:val="both"/>
      </w:pPr>
      <w:r>
        <w:t>8.</w:t>
      </w:r>
      <w:r w:rsidR="00216EE7">
        <w:t>Руководитель</w:t>
      </w:r>
      <w:r>
        <w:t xml:space="preserve"> аудита в сфере закупок</w:t>
      </w:r>
      <w:r w:rsidR="00216EE7">
        <w:t>: __________________________;</w:t>
      </w:r>
    </w:p>
    <w:p w:rsidR="00216EE7" w:rsidRPr="006F297C" w:rsidRDefault="00216EE7" w:rsidP="00EC6B38">
      <w:pPr>
        <w:ind w:hanging="426"/>
        <w:jc w:val="both"/>
        <w:rPr>
          <w:szCs w:val="28"/>
          <w:vertAlign w:val="superscript"/>
        </w:rPr>
      </w:pPr>
      <w:r w:rsidRPr="006F297C">
        <w:rPr>
          <w:szCs w:val="28"/>
          <w:vertAlign w:val="superscript"/>
        </w:rPr>
        <w:t>(</w:t>
      </w:r>
      <w:r w:rsidRPr="006F297C">
        <w:rPr>
          <w:szCs w:val="28"/>
          <w:vertAlign w:val="superscript"/>
          <w:lang w:eastAsia="en-US"/>
        </w:rPr>
        <w:t>должность, инициалы, фамилия)</w:t>
      </w:r>
    </w:p>
    <w:p w:rsidR="00216EE7" w:rsidRDefault="00216EE7" w:rsidP="00EC6B38">
      <w:pPr>
        <w:spacing w:line="276" w:lineRule="auto"/>
        <w:ind w:right="-284" w:hanging="426"/>
        <w:jc w:val="both"/>
      </w:pPr>
      <w:r w:rsidRPr="009B5EE4">
        <w:t>Состав ответственных исполнителей</w:t>
      </w:r>
      <w:r w:rsidR="00EC14D0">
        <w:t>:</w:t>
      </w:r>
      <w:r>
        <w:t xml:space="preserve"> ___________________________;</w:t>
      </w:r>
    </w:p>
    <w:p w:rsidR="00216EE7" w:rsidRPr="00BE2BCA" w:rsidRDefault="00216EE7" w:rsidP="00EC6B38">
      <w:pPr>
        <w:ind w:right="-284" w:hanging="426"/>
        <w:jc w:val="both"/>
        <w:rPr>
          <w:sz w:val="16"/>
          <w:szCs w:val="16"/>
        </w:rPr>
      </w:pPr>
      <w:r w:rsidRPr="00BE2BCA">
        <w:rPr>
          <w:sz w:val="16"/>
          <w:szCs w:val="16"/>
        </w:rPr>
        <w:t>(должность, инициалы, фамилия участников )</w:t>
      </w:r>
    </w:p>
    <w:p w:rsidR="00216EE7" w:rsidRDefault="008A048E" w:rsidP="00EC6B38">
      <w:pPr>
        <w:ind w:right="-284" w:hanging="426"/>
        <w:jc w:val="both"/>
      </w:pPr>
      <w:r>
        <w:t>9</w:t>
      </w:r>
      <w:r w:rsidR="00216EE7" w:rsidRPr="009B5EE4">
        <w:t>.</w:t>
      </w:r>
      <w:r w:rsidR="00216EE7">
        <w:t> </w:t>
      </w:r>
      <w:r w:rsidR="00216EE7" w:rsidRPr="009B5EE4">
        <w:t xml:space="preserve">Срок представления </w:t>
      </w:r>
      <w:r w:rsidR="00BA30BA">
        <w:t>заключения</w:t>
      </w:r>
      <w:r w:rsidR="00216EE7">
        <w:t xml:space="preserve"> о результатах </w:t>
      </w:r>
      <w:r w:rsidR="008F6AB2">
        <w:t xml:space="preserve">аудита в сфере закупок </w:t>
      </w:r>
      <w:r w:rsidR="00216EE7" w:rsidRPr="00B90EF7">
        <w:t>«___»___________</w:t>
      </w:r>
      <w:r w:rsidR="00216EE7">
        <w:t>20__</w:t>
      </w:r>
      <w:r w:rsidR="00216EE7" w:rsidRPr="00B90EF7">
        <w:t>года.</w:t>
      </w:r>
    </w:p>
    <w:tbl>
      <w:tblPr>
        <w:tblW w:w="14743" w:type="dxa"/>
        <w:tblInd w:w="-19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23"/>
        <w:gridCol w:w="4820"/>
      </w:tblGrid>
      <w:tr w:rsidR="00EC6B38" w:rsidRPr="00767BE4" w:rsidTr="00752FF6">
        <w:trPr>
          <w:cantSplit/>
        </w:trPr>
        <w:tc>
          <w:tcPr>
            <w:tcW w:w="9923" w:type="dxa"/>
            <w:vAlign w:val="bottom"/>
          </w:tcPr>
          <w:p w:rsidR="008F6AB2" w:rsidRDefault="008F6AB2" w:rsidP="00350A8A">
            <w:pPr>
              <w:pStyle w:val="16"/>
              <w:rPr>
                <w:sz w:val="24"/>
                <w:szCs w:val="24"/>
              </w:rPr>
            </w:pPr>
          </w:p>
          <w:p w:rsidR="008F6AB2" w:rsidRDefault="008F6AB2" w:rsidP="00350A8A">
            <w:pPr>
              <w:pStyle w:val="16"/>
              <w:rPr>
                <w:sz w:val="24"/>
                <w:szCs w:val="24"/>
              </w:rPr>
            </w:pPr>
          </w:p>
          <w:p w:rsidR="008F6AB2" w:rsidRDefault="008F6AB2" w:rsidP="00350A8A">
            <w:pPr>
              <w:pStyle w:val="16"/>
              <w:rPr>
                <w:sz w:val="24"/>
                <w:szCs w:val="24"/>
              </w:rPr>
            </w:pPr>
          </w:p>
          <w:p w:rsidR="008F6AB2" w:rsidRDefault="008F6AB2" w:rsidP="00350A8A">
            <w:pPr>
              <w:pStyle w:val="16"/>
              <w:rPr>
                <w:sz w:val="24"/>
                <w:szCs w:val="24"/>
              </w:rPr>
            </w:pPr>
          </w:p>
          <w:p w:rsidR="008F6AB2" w:rsidRDefault="008F6AB2" w:rsidP="00350A8A">
            <w:pPr>
              <w:pStyle w:val="16"/>
              <w:rPr>
                <w:sz w:val="24"/>
                <w:szCs w:val="24"/>
              </w:rPr>
            </w:pPr>
          </w:p>
          <w:p w:rsidR="00613FA6" w:rsidRDefault="00EC6B38" w:rsidP="00350A8A">
            <w:pPr>
              <w:pStyle w:val="16"/>
              <w:rPr>
                <w:sz w:val="24"/>
                <w:szCs w:val="24"/>
              </w:rPr>
            </w:pPr>
            <w:r w:rsidRPr="00613FA6">
              <w:rPr>
                <w:sz w:val="24"/>
                <w:szCs w:val="24"/>
              </w:rPr>
              <w:t xml:space="preserve">Руководитель </w:t>
            </w:r>
            <w:r w:rsidR="00613FA6" w:rsidRPr="00613FA6">
              <w:rPr>
                <w:sz w:val="24"/>
                <w:szCs w:val="24"/>
              </w:rPr>
              <w:t xml:space="preserve">аудита </w:t>
            </w:r>
          </w:p>
          <w:p w:rsidR="00613FA6" w:rsidRPr="00613FA6" w:rsidRDefault="00613FA6" w:rsidP="00613FA6">
            <w:pPr>
              <w:pStyle w:val="16"/>
              <w:rPr>
                <w:sz w:val="24"/>
                <w:szCs w:val="24"/>
              </w:rPr>
            </w:pPr>
            <w:r w:rsidRPr="00613FA6">
              <w:rPr>
                <w:sz w:val="24"/>
                <w:szCs w:val="24"/>
              </w:rPr>
              <w:t>в сфере закупок</w:t>
            </w:r>
            <w:r w:rsidR="008B540D">
              <w:rPr>
                <w:sz w:val="24"/>
                <w:szCs w:val="24"/>
              </w:rPr>
              <w:t xml:space="preserve">                        </w:t>
            </w:r>
            <w:r w:rsidRPr="00767BE4">
              <w:rPr>
                <w:i/>
                <w:sz w:val="22"/>
                <w:szCs w:val="22"/>
              </w:rPr>
              <w:t>должность</w:t>
            </w:r>
            <w:r w:rsidR="008B540D">
              <w:rPr>
                <w:i/>
                <w:sz w:val="22"/>
                <w:szCs w:val="22"/>
              </w:rPr>
              <w:t xml:space="preserve">                          </w:t>
            </w:r>
            <w:r w:rsidRPr="00767BE4">
              <w:rPr>
                <w:i/>
                <w:sz w:val="22"/>
                <w:szCs w:val="22"/>
              </w:rPr>
              <w:t>личная подпись           инициалы, фамилия</w:t>
            </w:r>
          </w:p>
          <w:p w:rsidR="00EC6B38" w:rsidRPr="00767BE4" w:rsidRDefault="00EC6B38" w:rsidP="00613FA6">
            <w:pPr>
              <w:pStyle w:val="16"/>
              <w:rPr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350A8A" w:rsidRDefault="00350A8A" w:rsidP="0039359A">
            <w:pPr>
              <w:pStyle w:val="af8"/>
              <w:rPr>
                <w:i/>
                <w:sz w:val="22"/>
                <w:szCs w:val="22"/>
              </w:rPr>
            </w:pPr>
          </w:p>
          <w:p w:rsidR="00350A8A" w:rsidRDefault="00350A8A" w:rsidP="0039359A">
            <w:pPr>
              <w:pStyle w:val="af8"/>
              <w:rPr>
                <w:i/>
                <w:sz w:val="22"/>
                <w:szCs w:val="22"/>
              </w:rPr>
            </w:pPr>
          </w:p>
          <w:p w:rsidR="00350A8A" w:rsidRDefault="00350A8A" w:rsidP="0039359A">
            <w:pPr>
              <w:pStyle w:val="af8"/>
              <w:rPr>
                <w:i/>
                <w:sz w:val="22"/>
                <w:szCs w:val="22"/>
              </w:rPr>
            </w:pPr>
          </w:p>
          <w:p w:rsidR="008F6AB2" w:rsidRDefault="008F6AB2" w:rsidP="0039359A">
            <w:pPr>
              <w:pStyle w:val="af8"/>
              <w:rPr>
                <w:i/>
                <w:sz w:val="22"/>
                <w:szCs w:val="22"/>
              </w:rPr>
            </w:pPr>
          </w:p>
          <w:p w:rsidR="008F6AB2" w:rsidRDefault="008F6AB2" w:rsidP="0039359A">
            <w:pPr>
              <w:pStyle w:val="af8"/>
              <w:rPr>
                <w:i/>
                <w:sz w:val="22"/>
                <w:szCs w:val="22"/>
              </w:rPr>
            </w:pPr>
          </w:p>
          <w:p w:rsidR="008F6AB2" w:rsidRDefault="008F6AB2" w:rsidP="0039359A">
            <w:pPr>
              <w:pStyle w:val="af8"/>
              <w:rPr>
                <w:i/>
                <w:sz w:val="22"/>
                <w:szCs w:val="22"/>
              </w:rPr>
            </w:pPr>
          </w:p>
          <w:p w:rsidR="008F6AB2" w:rsidRDefault="008F6AB2" w:rsidP="0039359A">
            <w:pPr>
              <w:pStyle w:val="af8"/>
              <w:rPr>
                <w:i/>
                <w:sz w:val="22"/>
                <w:szCs w:val="22"/>
              </w:rPr>
            </w:pPr>
          </w:p>
          <w:p w:rsidR="00EC6B38" w:rsidRPr="00767BE4" w:rsidRDefault="00EC6B38" w:rsidP="0039359A">
            <w:pPr>
              <w:pStyle w:val="af8"/>
              <w:rPr>
                <w:i/>
              </w:rPr>
            </w:pPr>
          </w:p>
        </w:tc>
      </w:tr>
    </w:tbl>
    <w:p w:rsidR="00BA30BA" w:rsidRDefault="00BA30BA" w:rsidP="00110224">
      <w:pPr>
        <w:ind w:left="4678"/>
        <w:jc w:val="right"/>
      </w:pPr>
    </w:p>
    <w:sectPr w:rsidR="00BA30BA" w:rsidSect="00110224">
      <w:footerReference w:type="default" r:id="rId11"/>
      <w:footnotePr>
        <w:pos w:val="beneathText"/>
      </w:footnotePr>
      <w:pgSz w:w="11905" w:h="16837"/>
      <w:pgMar w:top="567" w:right="567" w:bottom="284" w:left="1077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26" w:rsidRDefault="007B1426" w:rsidP="00A12068">
      <w:r>
        <w:separator/>
      </w:r>
    </w:p>
  </w:endnote>
  <w:endnote w:type="continuationSeparator" w:id="0">
    <w:p w:rsidR="007B1426" w:rsidRDefault="007B1426" w:rsidP="00A1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063731"/>
      <w:docPartObj>
        <w:docPartGallery w:val="Page Numbers (Bottom of Page)"/>
        <w:docPartUnique/>
      </w:docPartObj>
    </w:sdtPr>
    <w:sdtEndPr/>
    <w:sdtContent>
      <w:p w:rsidR="0039359A" w:rsidRDefault="007B142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9A" w:rsidRDefault="0039359A">
    <w:pPr>
      <w:pStyle w:val="af1"/>
      <w:jc w:val="center"/>
    </w:pPr>
  </w:p>
  <w:p w:rsidR="0039359A" w:rsidRDefault="0039359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9A" w:rsidRPr="00110224" w:rsidRDefault="0039359A" w:rsidP="0011022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26" w:rsidRDefault="007B1426" w:rsidP="00A12068">
      <w:r>
        <w:separator/>
      </w:r>
    </w:p>
  </w:footnote>
  <w:footnote w:type="continuationSeparator" w:id="0">
    <w:p w:rsidR="007B1426" w:rsidRDefault="007B1426" w:rsidP="00A1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7D2A74"/>
    <w:multiLevelType w:val="hybridMultilevel"/>
    <w:tmpl w:val="CAAE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E2430"/>
    <w:multiLevelType w:val="hybridMultilevel"/>
    <w:tmpl w:val="75326352"/>
    <w:lvl w:ilvl="0" w:tplc="DC3ED37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DD6AAF"/>
    <w:multiLevelType w:val="multilevel"/>
    <w:tmpl w:val="C03E97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DA97344"/>
    <w:multiLevelType w:val="hybridMultilevel"/>
    <w:tmpl w:val="ACD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032C4"/>
    <w:multiLevelType w:val="multilevel"/>
    <w:tmpl w:val="1A9C37B0"/>
    <w:lvl w:ilvl="0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52464BA"/>
    <w:multiLevelType w:val="hybridMultilevel"/>
    <w:tmpl w:val="C0EE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B0B64"/>
    <w:multiLevelType w:val="hybridMultilevel"/>
    <w:tmpl w:val="30D8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020CC"/>
    <w:multiLevelType w:val="hybridMultilevel"/>
    <w:tmpl w:val="288CD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642EB8"/>
    <w:multiLevelType w:val="hybridMultilevel"/>
    <w:tmpl w:val="E6BA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0A4"/>
    <w:multiLevelType w:val="hybridMultilevel"/>
    <w:tmpl w:val="2146BD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2D60864"/>
    <w:multiLevelType w:val="multilevel"/>
    <w:tmpl w:val="C03E97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C8A44DF"/>
    <w:multiLevelType w:val="hybridMultilevel"/>
    <w:tmpl w:val="ADFA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10A66"/>
    <w:multiLevelType w:val="hybridMultilevel"/>
    <w:tmpl w:val="E57C7066"/>
    <w:lvl w:ilvl="0" w:tplc="1E3C5C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740404"/>
    <w:multiLevelType w:val="hybridMultilevel"/>
    <w:tmpl w:val="0406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14"/>
  </w:num>
  <w:num w:numId="7">
    <w:abstractNumId w:val="11"/>
  </w:num>
  <w:num w:numId="8">
    <w:abstractNumId w:val="15"/>
  </w:num>
  <w:num w:numId="9">
    <w:abstractNumId w:val="2"/>
  </w:num>
  <w:num w:numId="10">
    <w:abstractNumId w:val="10"/>
  </w:num>
  <w:num w:numId="11">
    <w:abstractNumId w:val="8"/>
  </w:num>
  <w:num w:numId="12">
    <w:abstractNumId w:val="13"/>
  </w:num>
  <w:num w:numId="13">
    <w:abstractNumId w:val="9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04"/>
    <w:rsid w:val="00030E99"/>
    <w:rsid w:val="00052DDE"/>
    <w:rsid w:val="00055DF8"/>
    <w:rsid w:val="000616D5"/>
    <w:rsid w:val="0007224D"/>
    <w:rsid w:val="00077A19"/>
    <w:rsid w:val="00092A8A"/>
    <w:rsid w:val="0009430F"/>
    <w:rsid w:val="00094BBB"/>
    <w:rsid w:val="000A1F97"/>
    <w:rsid w:val="000C0055"/>
    <w:rsid w:val="000C30F9"/>
    <w:rsid w:val="000D2235"/>
    <w:rsid w:val="000D3056"/>
    <w:rsid w:val="000D3239"/>
    <w:rsid w:val="000D7CDB"/>
    <w:rsid w:val="000E2529"/>
    <w:rsid w:val="000F544F"/>
    <w:rsid w:val="000F69B5"/>
    <w:rsid w:val="001065C9"/>
    <w:rsid w:val="00110224"/>
    <w:rsid w:val="00115859"/>
    <w:rsid w:val="00116110"/>
    <w:rsid w:val="00127EFE"/>
    <w:rsid w:val="00131669"/>
    <w:rsid w:val="001358FD"/>
    <w:rsid w:val="0015074B"/>
    <w:rsid w:val="00171B42"/>
    <w:rsid w:val="00172268"/>
    <w:rsid w:val="00172F24"/>
    <w:rsid w:val="00176853"/>
    <w:rsid w:val="00190B1D"/>
    <w:rsid w:val="001A52D2"/>
    <w:rsid w:val="001A5AA7"/>
    <w:rsid w:val="001B1BAD"/>
    <w:rsid w:val="001B2933"/>
    <w:rsid w:val="001C3EB2"/>
    <w:rsid w:val="001D7A99"/>
    <w:rsid w:val="001E15B6"/>
    <w:rsid w:val="001E6BD1"/>
    <w:rsid w:val="001F19DE"/>
    <w:rsid w:val="002109AC"/>
    <w:rsid w:val="00216EE7"/>
    <w:rsid w:val="002248ED"/>
    <w:rsid w:val="00224FBA"/>
    <w:rsid w:val="00243EA6"/>
    <w:rsid w:val="002518B1"/>
    <w:rsid w:val="002719F9"/>
    <w:rsid w:val="00274896"/>
    <w:rsid w:val="002A2026"/>
    <w:rsid w:val="002A6529"/>
    <w:rsid w:val="002B744E"/>
    <w:rsid w:val="002C47C8"/>
    <w:rsid w:val="002D744F"/>
    <w:rsid w:val="002D7FCE"/>
    <w:rsid w:val="002E093A"/>
    <w:rsid w:val="00301C42"/>
    <w:rsid w:val="003072D1"/>
    <w:rsid w:val="00317FA6"/>
    <w:rsid w:val="00334664"/>
    <w:rsid w:val="00337F4A"/>
    <w:rsid w:val="0034159A"/>
    <w:rsid w:val="00342161"/>
    <w:rsid w:val="00350A8A"/>
    <w:rsid w:val="00357597"/>
    <w:rsid w:val="00365C41"/>
    <w:rsid w:val="00372978"/>
    <w:rsid w:val="0039359A"/>
    <w:rsid w:val="003B6064"/>
    <w:rsid w:val="003C61D6"/>
    <w:rsid w:val="003C662F"/>
    <w:rsid w:val="003D1678"/>
    <w:rsid w:val="003E6D8C"/>
    <w:rsid w:val="00425491"/>
    <w:rsid w:val="00434AE0"/>
    <w:rsid w:val="0044595B"/>
    <w:rsid w:val="004625D3"/>
    <w:rsid w:val="00481FDB"/>
    <w:rsid w:val="004829F1"/>
    <w:rsid w:val="0049086E"/>
    <w:rsid w:val="0049590C"/>
    <w:rsid w:val="004B1528"/>
    <w:rsid w:val="004E2314"/>
    <w:rsid w:val="004F406A"/>
    <w:rsid w:val="005001DC"/>
    <w:rsid w:val="005024A6"/>
    <w:rsid w:val="00507DF4"/>
    <w:rsid w:val="00510657"/>
    <w:rsid w:val="005176B7"/>
    <w:rsid w:val="0052273C"/>
    <w:rsid w:val="005345B4"/>
    <w:rsid w:val="005347E6"/>
    <w:rsid w:val="005579C7"/>
    <w:rsid w:val="005624A9"/>
    <w:rsid w:val="0056261B"/>
    <w:rsid w:val="00573894"/>
    <w:rsid w:val="00597495"/>
    <w:rsid w:val="005B2291"/>
    <w:rsid w:val="005B2A46"/>
    <w:rsid w:val="005B3CC0"/>
    <w:rsid w:val="005C5F3C"/>
    <w:rsid w:val="005E04D1"/>
    <w:rsid w:val="005E093C"/>
    <w:rsid w:val="005E62EF"/>
    <w:rsid w:val="005F402B"/>
    <w:rsid w:val="00601072"/>
    <w:rsid w:val="00606779"/>
    <w:rsid w:val="00613C46"/>
    <w:rsid w:val="00613FA6"/>
    <w:rsid w:val="00615A2F"/>
    <w:rsid w:val="00621B0D"/>
    <w:rsid w:val="00623D2E"/>
    <w:rsid w:val="00651089"/>
    <w:rsid w:val="00680125"/>
    <w:rsid w:val="00697093"/>
    <w:rsid w:val="006B2BFA"/>
    <w:rsid w:val="006B664A"/>
    <w:rsid w:val="006C3990"/>
    <w:rsid w:val="006C75DA"/>
    <w:rsid w:val="006D0024"/>
    <w:rsid w:val="006D040D"/>
    <w:rsid w:val="006D062E"/>
    <w:rsid w:val="006D611A"/>
    <w:rsid w:val="006F7F8F"/>
    <w:rsid w:val="00721C3F"/>
    <w:rsid w:val="00731823"/>
    <w:rsid w:val="007319C2"/>
    <w:rsid w:val="007344DB"/>
    <w:rsid w:val="00737662"/>
    <w:rsid w:val="00741A48"/>
    <w:rsid w:val="007432E6"/>
    <w:rsid w:val="00743BB1"/>
    <w:rsid w:val="007448DC"/>
    <w:rsid w:val="00752FF6"/>
    <w:rsid w:val="00762E96"/>
    <w:rsid w:val="00781432"/>
    <w:rsid w:val="00786EF8"/>
    <w:rsid w:val="007A39B6"/>
    <w:rsid w:val="007A3AFE"/>
    <w:rsid w:val="007A410F"/>
    <w:rsid w:val="007B1426"/>
    <w:rsid w:val="007B4E31"/>
    <w:rsid w:val="007C02D6"/>
    <w:rsid w:val="007C36A4"/>
    <w:rsid w:val="007E28BE"/>
    <w:rsid w:val="00814DF4"/>
    <w:rsid w:val="008411E8"/>
    <w:rsid w:val="008412C1"/>
    <w:rsid w:val="008543FA"/>
    <w:rsid w:val="008624DF"/>
    <w:rsid w:val="0087379C"/>
    <w:rsid w:val="008912D7"/>
    <w:rsid w:val="008937CA"/>
    <w:rsid w:val="00894240"/>
    <w:rsid w:val="008A048E"/>
    <w:rsid w:val="008B1E7B"/>
    <w:rsid w:val="008B540D"/>
    <w:rsid w:val="008C0055"/>
    <w:rsid w:val="008C225C"/>
    <w:rsid w:val="008D1864"/>
    <w:rsid w:val="008D5683"/>
    <w:rsid w:val="008D62DF"/>
    <w:rsid w:val="008E3AF7"/>
    <w:rsid w:val="008E3CA3"/>
    <w:rsid w:val="008E600A"/>
    <w:rsid w:val="008F089E"/>
    <w:rsid w:val="008F544E"/>
    <w:rsid w:val="008F6AB2"/>
    <w:rsid w:val="0090377A"/>
    <w:rsid w:val="009049C8"/>
    <w:rsid w:val="00925916"/>
    <w:rsid w:val="00942D4C"/>
    <w:rsid w:val="00953518"/>
    <w:rsid w:val="00954BAF"/>
    <w:rsid w:val="00966114"/>
    <w:rsid w:val="00972825"/>
    <w:rsid w:val="00973D04"/>
    <w:rsid w:val="00983AEB"/>
    <w:rsid w:val="00986F49"/>
    <w:rsid w:val="009A1A10"/>
    <w:rsid w:val="009B11B3"/>
    <w:rsid w:val="009B4A10"/>
    <w:rsid w:val="009C1E41"/>
    <w:rsid w:val="009D0B9D"/>
    <w:rsid w:val="009E27B9"/>
    <w:rsid w:val="00A008E1"/>
    <w:rsid w:val="00A031EB"/>
    <w:rsid w:val="00A12068"/>
    <w:rsid w:val="00A12ED8"/>
    <w:rsid w:val="00A14AC7"/>
    <w:rsid w:val="00A27E6F"/>
    <w:rsid w:val="00A363B6"/>
    <w:rsid w:val="00A55337"/>
    <w:rsid w:val="00A65E96"/>
    <w:rsid w:val="00A83683"/>
    <w:rsid w:val="00AA6C88"/>
    <w:rsid w:val="00AB4C57"/>
    <w:rsid w:val="00AB65BB"/>
    <w:rsid w:val="00AB713F"/>
    <w:rsid w:val="00AD6C99"/>
    <w:rsid w:val="00AF4254"/>
    <w:rsid w:val="00AF5BD6"/>
    <w:rsid w:val="00B21433"/>
    <w:rsid w:val="00B215E1"/>
    <w:rsid w:val="00B250B2"/>
    <w:rsid w:val="00B452D4"/>
    <w:rsid w:val="00B67CAB"/>
    <w:rsid w:val="00B7380E"/>
    <w:rsid w:val="00B77583"/>
    <w:rsid w:val="00B90D76"/>
    <w:rsid w:val="00B90E6F"/>
    <w:rsid w:val="00BA30BA"/>
    <w:rsid w:val="00BA79E7"/>
    <w:rsid w:val="00BB1978"/>
    <w:rsid w:val="00BC0651"/>
    <w:rsid w:val="00BC3B6E"/>
    <w:rsid w:val="00BC7EFF"/>
    <w:rsid w:val="00BE2BCA"/>
    <w:rsid w:val="00BF1BB0"/>
    <w:rsid w:val="00BF3F84"/>
    <w:rsid w:val="00C175E5"/>
    <w:rsid w:val="00C23707"/>
    <w:rsid w:val="00C37FC7"/>
    <w:rsid w:val="00C40F41"/>
    <w:rsid w:val="00C6576C"/>
    <w:rsid w:val="00C724E1"/>
    <w:rsid w:val="00C729FB"/>
    <w:rsid w:val="00C97ABC"/>
    <w:rsid w:val="00CE03DC"/>
    <w:rsid w:val="00CE4634"/>
    <w:rsid w:val="00CF48D2"/>
    <w:rsid w:val="00D11F13"/>
    <w:rsid w:val="00D12FA1"/>
    <w:rsid w:val="00D205AD"/>
    <w:rsid w:val="00D22AF1"/>
    <w:rsid w:val="00D26B76"/>
    <w:rsid w:val="00D314FE"/>
    <w:rsid w:val="00D34D3F"/>
    <w:rsid w:val="00D56D8A"/>
    <w:rsid w:val="00D6185D"/>
    <w:rsid w:val="00DA0166"/>
    <w:rsid w:val="00DA1B59"/>
    <w:rsid w:val="00DC19E9"/>
    <w:rsid w:val="00DD5C7B"/>
    <w:rsid w:val="00E1565D"/>
    <w:rsid w:val="00E355C8"/>
    <w:rsid w:val="00E36EED"/>
    <w:rsid w:val="00E36F83"/>
    <w:rsid w:val="00E5020F"/>
    <w:rsid w:val="00E6014B"/>
    <w:rsid w:val="00E83DCB"/>
    <w:rsid w:val="00E865C5"/>
    <w:rsid w:val="00E96DFD"/>
    <w:rsid w:val="00EA1402"/>
    <w:rsid w:val="00EB4C8E"/>
    <w:rsid w:val="00EC14D0"/>
    <w:rsid w:val="00EC1DCB"/>
    <w:rsid w:val="00EC5B9C"/>
    <w:rsid w:val="00EC68F1"/>
    <w:rsid w:val="00EC6B38"/>
    <w:rsid w:val="00EC7D04"/>
    <w:rsid w:val="00ED249A"/>
    <w:rsid w:val="00EF24FC"/>
    <w:rsid w:val="00F025B6"/>
    <w:rsid w:val="00F047E3"/>
    <w:rsid w:val="00F07C22"/>
    <w:rsid w:val="00F41F5B"/>
    <w:rsid w:val="00F74227"/>
    <w:rsid w:val="00F84BCC"/>
    <w:rsid w:val="00F90148"/>
    <w:rsid w:val="00F969DF"/>
    <w:rsid w:val="00FC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D56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16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12ED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11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semiHidden/>
    <w:rPr>
      <w:color w:val="000080"/>
      <w:u w:val="single"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8"/>
  </w:style>
  <w:style w:type="paragraph" w:customStyle="1" w:styleId="ConsPlusNormal">
    <w:name w:val="ConsPlusNormal"/>
    <w:next w:val="a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с отступом 21"/>
    <w:basedOn w:val="a0"/>
    <w:pPr>
      <w:ind w:firstLine="900"/>
      <w:jc w:val="both"/>
    </w:pPr>
    <w:rPr>
      <w:sz w:val="28"/>
    </w:rPr>
  </w:style>
  <w:style w:type="paragraph" w:styleId="ae">
    <w:name w:val="Normal (Web)"/>
    <w:basedOn w:val="a0"/>
    <w:pPr>
      <w:spacing w:before="280" w:after="280"/>
    </w:pPr>
  </w:style>
  <w:style w:type="paragraph" w:customStyle="1" w:styleId="ConsNormal">
    <w:name w:val="ConsNormal"/>
    <w:pPr>
      <w:suppressAutoHyphens/>
      <w:spacing w:line="100" w:lineRule="atLeast"/>
      <w:ind w:right="19772" w:firstLine="720"/>
    </w:pPr>
    <w:rPr>
      <w:rFonts w:ascii="Arial" w:hAnsi="Arial"/>
    </w:rPr>
  </w:style>
  <w:style w:type="paragraph" w:customStyle="1" w:styleId="ConsNonformat">
    <w:name w:val="ConsNonformat"/>
    <w:pPr>
      <w:suppressAutoHyphens/>
      <w:spacing w:line="100" w:lineRule="atLeast"/>
      <w:ind w:right="19772"/>
    </w:pPr>
    <w:rPr>
      <w:rFonts w:ascii="Courier New" w:hAnsi="Courier New"/>
    </w:rPr>
  </w:style>
  <w:style w:type="paragraph" w:customStyle="1" w:styleId="14">
    <w:name w:val="Абзац списка1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f">
    <w:name w:val="header"/>
    <w:basedOn w:val="a0"/>
    <w:link w:val="af0"/>
    <w:uiPriority w:val="99"/>
    <w:pPr>
      <w:suppressLineNumbers/>
      <w:tabs>
        <w:tab w:val="center" w:pos="4818"/>
        <w:tab w:val="right" w:pos="9637"/>
      </w:tabs>
    </w:pPr>
  </w:style>
  <w:style w:type="paragraph" w:styleId="af1">
    <w:name w:val="footer"/>
    <w:basedOn w:val="a0"/>
    <w:link w:val="af2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sPlusDocList0">
    <w:name w:val="ConsPlusDocList"/>
    <w:next w:val="a0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0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0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f3">
    <w:name w:val="List Paragraph"/>
    <w:basedOn w:val="a0"/>
    <w:uiPriority w:val="34"/>
    <w:qFormat/>
    <w:rsid w:val="00D56D8A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D56D8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4">
    <w:name w:val="TOC Heading"/>
    <w:basedOn w:val="1"/>
    <w:next w:val="a0"/>
    <w:uiPriority w:val="39"/>
    <w:semiHidden/>
    <w:unhideWhenUsed/>
    <w:qFormat/>
    <w:rsid w:val="00D56D8A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15">
    <w:name w:val="toc 1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</w:pPr>
    <w:rPr>
      <w:rFonts w:ascii="Calibri" w:hAnsi="Calibri"/>
      <w:sz w:val="22"/>
      <w:szCs w:val="22"/>
      <w:lang w:eastAsia="ru-RU"/>
    </w:rPr>
  </w:style>
  <w:style w:type="paragraph" w:styleId="30">
    <w:name w:val="toc 3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A12068"/>
    <w:rPr>
      <w:sz w:val="24"/>
      <w:szCs w:val="24"/>
      <w:lang w:eastAsia="ar-SA"/>
    </w:rPr>
  </w:style>
  <w:style w:type="table" w:styleId="af5">
    <w:name w:val="Table Grid"/>
    <w:basedOn w:val="a2"/>
    <w:uiPriority w:val="39"/>
    <w:rsid w:val="007A3AF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12ED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3">
    <w:name w:val="Body Text Indent 2"/>
    <w:basedOn w:val="a0"/>
    <w:link w:val="24"/>
    <w:uiPriority w:val="99"/>
    <w:semiHidden/>
    <w:unhideWhenUsed/>
    <w:rsid w:val="00A12E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12ED8"/>
    <w:rPr>
      <w:sz w:val="24"/>
      <w:szCs w:val="24"/>
      <w:lang w:eastAsia="ar-SA"/>
    </w:rPr>
  </w:style>
  <w:style w:type="paragraph" w:customStyle="1" w:styleId="Default">
    <w:name w:val="Default"/>
    <w:rsid w:val="00A12E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Title"/>
    <w:basedOn w:val="a0"/>
    <w:link w:val="af7"/>
    <w:qFormat/>
    <w:rsid w:val="005B3CC0"/>
    <w:pPr>
      <w:suppressAutoHyphens w:val="0"/>
      <w:spacing w:line="360" w:lineRule="auto"/>
      <w:ind w:firstLine="709"/>
      <w:jc w:val="center"/>
    </w:pPr>
    <w:rPr>
      <w:sz w:val="28"/>
      <w:szCs w:val="20"/>
      <w:lang w:val="x-none" w:eastAsia="x-none"/>
    </w:rPr>
  </w:style>
  <w:style w:type="character" w:customStyle="1" w:styleId="af7">
    <w:name w:val="Название Знак"/>
    <w:basedOn w:val="a1"/>
    <w:link w:val="af6"/>
    <w:rsid w:val="005B3CC0"/>
    <w:rPr>
      <w:sz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21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0">
    <w:name w:val="Верхний колонтитул Знак"/>
    <w:link w:val="af"/>
    <w:uiPriority w:val="99"/>
    <w:rsid w:val="00216EE7"/>
    <w:rPr>
      <w:sz w:val="24"/>
      <w:szCs w:val="24"/>
      <w:lang w:eastAsia="ar-SA"/>
    </w:rPr>
  </w:style>
  <w:style w:type="paragraph" w:customStyle="1" w:styleId="af8">
    <w:name w:val="подпись"/>
    <w:basedOn w:val="a0"/>
    <w:rsid w:val="00216EE7"/>
    <w:pPr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  <w:lang w:eastAsia="ru-RU"/>
    </w:rPr>
  </w:style>
  <w:style w:type="paragraph" w:customStyle="1" w:styleId="16">
    <w:name w:val="Должность1"/>
    <w:basedOn w:val="a0"/>
    <w:rsid w:val="00216EE7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ru-RU"/>
    </w:rPr>
  </w:style>
  <w:style w:type="paragraph" w:customStyle="1" w:styleId="af9">
    <w:name w:val="адрес"/>
    <w:basedOn w:val="a0"/>
    <w:rsid w:val="00216EE7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  <w:lang w:eastAsia="ru-RU"/>
    </w:rPr>
  </w:style>
  <w:style w:type="paragraph" w:customStyle="1" w:styleId="afa">
    <w:name w:val="уважаемый"/>
    <w:basedOn w:val="a0"/>
    <w:rsid w:val="00216EE7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customStyle="1" w:styleId="afb">
    <w:name w:val="Должность"/>
    <w:basedOn w:val="a0"/>
    <w:rsid w:val="00216EE7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  <w:lang w:eastAsia="ru-RU"/>
    </w:rPr>
  </w:style>
  <w:style w:type="paragraph" w:customStyle="1" w:styleId="afc">
    <w:name w:val="исполнитель"/>
    <w:basedOn w:val="a0"/>
    <w:rsid w:val="00216EE7"/>
    <w:pPr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lang w:eastAsia="ru-RU"/>
    </w:rPr>
  </w:style>
  <w:style w:type="paragraph" w:styleId="a">
    <w:name w:val="List Bullet"/>
    <w:basedOn w:val="a0"/>
    <w:next w:val="a0"/>
    <w:rsid w:val="00216EE7"/>
    <w:pPr>
      <w:numPr>
        <w:numId w:val="16"/>
      </w:numPr>
      <w:suppressAutoHyphens w:val="0"/>
      <w:spacing w:line="360" w:lineRule="auto"/>
      <w:ind w:left="0" w:firstLine="709"/>
      <w:jc w:val="both"/>
    </w:pPr>
    <w:rPr>
      <w:sz w:val="28"/>
      <w:szCs w:val="28"/>
      <w:lang w:eastAsia="ru-RU"/>
    </w:rPr>
  </w:style>
  <w:style w:type="character" w:customStyle="1" w:styleId="25">
    <w:name w:val="Заголовок №2_"/>
    <w:basedOn w:val="a1"/>
    <w:link w:val="211"/>
    <w:uiPriority w:val="99"/>
    <w:locked/>
    <w:rsid w:val="00224FBA"/>
    <w:rPr>
      <w:b/>
      <w:bCs/>
      <w:sz w:val="28"/>
      <w:szCs w:val="28"/>
      <w:shd w:val="clear" w:color="auto" w:fill="FFFFFF"/>
    </w:rPr>
  </w:style>
  <w:style w:type="paragraph" w:customStyle="1" w:styleId="211">
    <w:name w:val="Заголовок №21"/>
    <w:basedOn w:val="a0"/>
    <w:link w:val="25"/>
    <w:uiPriority w:val="99"/>
    <w:rsid w:val="00224FBA"/>
    <w:pPr>
      <w:widowControl w:val="0"/>
      <w:shd w:val="clear" w:color="auto" w:fill="FFFFFF"/>
      <w:suppressAutoHyphens w:val="0"/>
      <w:spacing w:after="2640" w:line="240" w:lineRule="atLeast"/>
      <w:ind w:hanging="760"/>
      <w:outlineLvl w:val="1"/>
    </w:pPr>
    <w:rPr>
      <w:b/>
      <w:bCs/>
      <w:sz w:val="28"/>
      <w:szCs w:val="28"/>
      <w:lang w:eastAsia="ru-RU"/>
    </w:rPr>
  </w:style>
  <w:style w:type="paragraph" w:styleId="afd">
    <w:name w:val="No Spacing"/>
    <w:uiPriority w:val="1"/>
    <w:qFormat/>
    <w:rsid w:val="008B540D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D56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16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12ED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11">
    <w:name w:val="Основной шрифт абзаца1"/>
  </w:style>
  <w:style w:type="character" w:customStyle="1" w:styleId="21">
    <w:name w:val="Основной шрифт абзаца2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semiHidden/>
    <w:rPr>
      <w:color w:val="000080"/>
      <w:u w:val="single"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8"/>
  </w:style>
  <w:style w:type="paragraph" w:customStyle="1" w:styleId="ConsPlusNormal">
    <w:name w:val="ConsPlusNormal"/>
    <w:next w:val="a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с отступом 21"/>
    <w:basedOn w:val="a0"/>
    <w:pPr>
      <w:ind w:firstLine="900"/>
      <w:jc w:val="both"/>
    </w:pPr>
    <w:rPr>
      <w:sz w:val="28"/>
    </w:rPr>
  </w:style>
  <w:style w:type="paragraph" w:styleId="ae">
    <w:name w:val="Normal (Web)"/>
    <w:basedOn w:val="a0"/>
    <w:pPr>
      <w:spacing w:before="280" w:after="280"/>
    </w:pPr>
  </w:style>
  <w:style w:type="paragraph" w:customStyle="1" w:styleId="ConsNormal">
    <w:name w:val="ConsNormal"/>
    <w:pPr>
      <w:suppressAutoHyphens/>
      <w:spacing w:line="100" w:lineRule="atLeast"/>
      <w:ind w:right="19772" w:firstLine="720"/>
    </w:pPr>
    <w:rPr>
      <w:rFonts w:ascii="Arial" w:hAnsi="Arial"/>
    </w:rPr>
  </w:style>
  <w:style w:type="paragraph" w:customStyle="1" w:styleId="ConsNonformat">
    <w:name w:val="ConsNonformat"/>
    <w:pPr>
      <w:suppressAutoHyphens/>
      <w:spacing w:line="100" w:lineRule="atLeast"/>
      <w:ind w:right="19772"/>
    </w:pPr>
    <w:rPr>
      <w:rFonts w:ascii="Courier New" w:hAnsi="Courier New"/>
    </w:rPr>
  </w:style>
  <w:style w:type="paragraph" w:customStyle="1" w:styleId="14">
    <w:name w:val="Абзац списка1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f">
    <w:name w:val="header"/>
    <w:basedOn w:val="a0"/>
    <w:link w:val="af0"/>
    <w:uiPriority w:val="99"/>
    <w:pPr>
      <w:suppressLineNumbers/>
      <w:tabs>
        <w:tab w:val="center" w:pos="4818"/>
        <w:tab w:val="right" w:pos="9637"/>
      </w:tabs>
    </w:pPr>
  </w:style>
  <w:style w:type="paragraph" w:styleId="af1">
    <w:name w:val="footer"/>
    <w:basedOn w:val="a0"/>
    <w:link w:val="af2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sPlusDocList0">
    <w:name w:val="ConsPlusDocList"/>
    <w:next w:val="a0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0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0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f3">
    <w:name w:val="List Paragraph"/>
    <w:basedOn w:val="a0"/>
    <w:uiPriority w:val="34"/>
    <w:qFormat/>
    <w:rsid w:val="00D56D8A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D56D8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4">
    <w:name w:val="TOC Heading"/>
    <w:basedOn w:val="1"/>
    <w:next w:val="a0"/>
    <w:uiPriority w:val="39"/>
    <w:semiHidden/>
    <w:unhideWhenUsed/>
    <w:qFormat/>
    <w:rsid w:val="00D56D8A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15">
    <w:name w:val="toc 1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</w:pPr>
    <w:rPr>
      <w:rFonts w:ascii="Calibri" w:hAnsi="Calibri"/>
      <w:sz w:val="22"/>
      <w:szCs w:val="22"/>
      <w:lang w:eastAsia="ru-RU"/>
    </w:rPr>
  </w:style>
  <w:style w:type="paragraph" w:styleId="30">
    <w:name w:val="toc 3"/>
    <w:basedOn w:val="a0"/>
    <w:next w:val="a0"/>
    <w:autoRedefine/>
    <w:uiPriority w:val="39"/>
    <w:semiHidden/>
    <w:unhideWhenUsed/>
    <w:qFormat/>
    <w:rsid w:val="00D56D8A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A12068"/>
    <w:rPr>
      <w:sz w:val="24"/>
      <w:szCs w:val="24"/>
      <w:lang w:eastAsia="ar-SA"/>
    </w:rPr>
  </w:style>
  <w:style w:type="table" w:styleId="af5">
    <w:name w:val="Table Grid"/>
    <w:basedOn w:val="a2"/>
    <w:uiPriority w:val="39"/>
    <w:rsid w:val="007A3AF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12ED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3">
    <w:name w:val="Body Text Indent 2"/>
    <w:basedOn w:val="a0"/>
    <w:link w:val="24"/>
    <w:uiPriority w:val="99"/>
    <w:semiHidden/>
    <w:unhideWhenUsed/>
    <w:rsid w:val="00A12E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12ED8"/>
    <w:rPr>
      <w:sz w:val="24"/>
      <w:szCs w:val="24"/>
      <w:lang w:eastAsia="ar-SA"/>
    </w:rPr>
  </w:style>
  <w:style w:type="paragraph" w:customStyle="1" w:styleId="Default">
    <w:name w:val="Default"/>
    <w:rsid w:val="00A12E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Title"/>
    <w:basedOn w:val="a0"/>
    <w:link w:val="af7"/>
    <w:qFormat/>
    <w:rsid w:val="005B3CC0"/>
    <w:pPr>
      <w:suppressAutoHyphens w:val="0"/>
      <w:spacing w:line="360" w:lineRule="auto"/>
      <w:ind w:firstLine="709"/>
      <w:jc w:val="center"/>
    </w:pPr>
    <w:rPr>
      <w:sz w:val="28"/>
      <w:szCs w:val="20"/>
      <w:lang w:val="x-none" w:eastAsia="x-none"/>
    </w:rPr>
  </w:style>
  <w:style w:type="character" w:customStyle="1" w:styleId="af7">
    <w:name w:val="Название Знак"/>
    <w:basedOn w:val="a1"/>
    <w:link w:val="af6"/>
    <w:rsid w:val="005B3CC0"/>
    <w:rPr>
      <w:sz w:val="28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semiHidden/>
    <w:rsid w:val="0021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0">
    <w:name w:val="Верхний колонтитул Знак"/>
    <w:link w:val="af"/>
    <w:uiPriority w:val="99"/>
    <w:rsid w:val="00216EE7"/>
    <w:rPr>
      <w:sz w:val="24"/>
      <w:szCs w:val="24"/>
      <w:lang w:eastAsia="ar-SA"/>
    </w:rPr>
  </w:style>
  <w:style w:type="paragraph" w:customStyle="1" w:styleId="af8">
    <w:name w:val="подпись"/>
    <w:basedOn w:val="a0"/>
    <w:rsid w:val="00216EE7"/>
    <w:pPr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  <w:lang w:eastAsia="ru-RU"/>
    </w:rPr>
  </w:style>
  <w:style w:type="paragraph" w:customStyle="1" w:styleId="16">
    <w:name w:val="Должность1"/>
    <w:basedOn w:val="a0"/>
    <w:rsid w:val="00216EE7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ru-RU"/>
    </w:rPr>
  </w:style>
  <w:style w:type="paragraph" w:customStyle="1" w:styleId="af9">
    <w:name w:val="адрес"/>
    <w:basedOn w:val="a0"/>
    <w:rsid w:val="00216EE7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  <w:lang w:eastAsia="ru-RU"/>
    </w:rPr>
  </w:style>
  <w:style w:type="paragraph" w:customStyle="1" w:styleId="afa">
    <w:name w:val="уважаемый"/>
    <w:basedOn w:val="a0"/>
    <w:rsid w:val="00216EE7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customStyle="1" w:styleId="afb">
    <w:name w:val="Должность"/>
    <w:basedOn w:val="a0"/>
    <w:rsid w:val="00216EE7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  <w:lang w:eastAsia="ru-RU"/>
    </w:rPr>
  </w:style>
  <w:style w:type="paragraph" w:customStyle="1" w:styleId="afc">
    <w:name w:val="исполнитель"/>
    <w:basedOn w:val="a0"/>
    <w:rsid w:val="00216EE7"/>
    <w:pPr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lang w:eastAsia="ru-RU"/>
    </w:rPr>
  </w:style>
  <w:style w:type="paragraph" w:styleId="a">
    <w:name w:val="List Bullet"/>
    <w:basedOn w:val="a0"/>
    <w:next w:val="a0"/>
    <w:rsid w:val="00216EE7"/>
    <w:pPr>
      <w:numPr>
        <w:numId w:val="16"/>
      </w:numPr>
      <w:suppressAutoHyphens w:val="0"/>
      <w:spacing w:line="360" w:lineRule="auto"/>
      <w:ind w:left="0" w:firstLine="709"/>
      <w:jc w:val="both"/>
    </w:pPr>
    <w:rPr>
      <w:sz w:val="28"/>
      <w:szCs w:val="28"/>
      <w:lang w:eastAsia="ru-RU"/>
    </w:rPr>
  </w:style>
  <w:style w:type="character" w:customStyle="1" w:styleId="25">
    <w:name w:val="Заголовок №2_"/>
    <w:basedOn w:val="a1"/>
    <w:link w:val="211"/>
    <w:uiPriority w:val="99"/>
    <w:locked/>
    <w:rsid w:val="00224FBA"/>
    <w:rPr>
      <w:b/>
      <w:bCs/>
      <w:sz w:val="28"/>
      <w:szCs w:val="28"/>
      <w:shd w:val="clear" w:color="auto" w:fill="FFFFFF"/>
    </w:rPr>
  </w:style>
  <w:style w:type="paragraph" w:customStyle="1" w:styleId="211">
    <w:name w:val="Заголовок №21"/>
    <w:basedOn w:val="a0"/>
    <w:link w:val="25"/>
    <w:uiPriority w:val="99"/>
    <w:rsid w:val="00224FBA"/>
    <w:pPr>
      <w:widowControl w:val="0"/>
      <w:shd w:val="clear" w:color="auto" w:fill="FFFFFF"/>
      <w:suppressAutoHyphens w:val="0"/>
      <w:spacing w:after="2640" w:line="240" w:lineRule="atLeast"/>
      <w:ind w:hanging="760"/>
      <w:outlineLvl w:val="1"/>
    </w:pPr>
    <w:rPr>
      <w:b/>
      <w:bCs/>
      <w:sz w:val="28"/>
      <w:szCs w:val="28"/>
      <w:lang w:eastAsia="ru-RU"/>
    </w:rPr>
  </w:style>
  <w:style w:type="paragraph" w:styleId="afd">
    <w:name w:val="No Spacing"/>
    <w:uiPriority w:val="1"/>
    <w:qFormat/>
    <w:rsid w:val="008B540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6185-1585-4E32-9410-76FA1AD4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Счетная палата</Company>
  <LinksUpToDate>false</LinksUpToDate>
  <CharactersWithSpaces>29130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Екатерина</dc:creator>
  <cp:lastModifiedBy>User</cp:lastModifiedBy>
  <cp:revision>3</cp:revision>
  <cp:lastPrinted>2015-03-12T08:01:00Z</cp:lastPrinted>
  <dcterms:created xsi:type="dcterms:W3CDTF">2022-09-07T04:09:00Z</dcterms:created>
  <dcterms:modified xsi:type="dcterms:W3CDTF">2022-09-07T04:10:00Z</dcterms:modified>
</cp:coreProperties>
</file>