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358" w:rsidRPr="000A3612" w:rsidRDefault="00A33358" w:rsidP="00A33358">
      <w:pPr>
        <w:pStyle w:val="ConsPlusNormal"/>
        <w:jc w:val="right"/>
        <w:outlineLvl w:val="0"/>
        <w:rPr>
          <w:color w:val="000000" w:themeColor="text1"/>
        </w:rPr>
      </w:pPr>
      <w:r w:rsidRPr="000A3612">
        <w:rPr>
          <w:color w:val="000000" w:themeColor="text1"/>
        </w:rPr>
        <w:t>ПРИЛОЖЕНИЕ</w:t>
      </w:r>
    </w:p>
    <w:p w:rsidR="00A33358" w:rsidRPr="000A3612" w:rsidRDefault="00A33358" w:rsidP="00A33358">
      <w:pPr>
        <w:pStyle w:val="ConsPlusNormal"/>
        <w:jc w:val="right"/>
        <w:rPr>
          <w:color w:val="000000" w:themeColor="text1"/>
        </w:rPr>
      </w:pPr>
      <w:r w:rsidRPr="000A3612">
        <w:rPr>
          <w:color w:val="000000" w:themeColor="text1"/>
        </w:rPr>
        <w:t>УТВЕРЖДЕН</w:t>
      </w:r>
    </w:p>
    <w:p w:rsidR="00A33358" w:rsidRPr="000A3612" w:rsidRDefault="00A33358" w:rsidP="00A33358">
      <w:pPr>
        <w:pStyle w:val="ConsPlusNormal"/>
        <w:jc w:val="right"/>
        <w:rPr>
          <w:color w:val="000000" w:themeColor="text1"/>
        </w:rPr>
      </w:pPr>
      <w:proofErr w:type="gramStart"/>
      <w:r w:rsidRPr="000A3612">
        <w:rPr>
          <w:color w:val="000000" w:themeColor="text1"/>
        </w:rPr>
        <w:t>постановлением</w:t>
      </w:r>
      <w:proofErr w:type="gramEnd"/>
      <w:r w:rsidRPr="000A3612">
        <w:rPr>
          <w:color w:val="000000" w:themeColor="text1"/>
        </w:rPr>
        <w:t xml:space="preserve"> администрации</w:t>
      </w:r>
    </w:p>
    <w:p w:rsidR="00A33358" w:rsidRPr="000A3612" w:rsidRDefault="00A33358" w:rsidP="00A33358">
      <w:pPr>
        <w:pStyle w:val="ConsPlusNormal"/>
        <w:jc w:val="right"/>
        <w:rPr>
          <w:color w:val="000000" w:themeColor="text1"/>
        </w:rPr>
      </w:pPr>
      <w:proofErr w:type="gramStart"/>
      <w:r w:rsidRPr="000A3612">
        <w:rPr>
          <w:color w:val="000000" w:themeColor="text1"/>
        </w:rPr>
        <w:t>муниципального</w:t>
      </w:r>
      <w:proofErr w:type="gramEnd"/>
      <w:r w:rsidRPr="000A3612">
        <w:rPr>
          <w:color w:val="000000" w:themeColor="text1"/>
        </w:rPr>
        <w:t xml:space="preserve"> района</w:t>
      </w:r>
    </w:p>
    <w:p w:rsidR="00A33358" w:rsidRPr="000A3612" w:rsidRDefault="00A33358" w:rsidP="00A33358">
      <w:pPr>
        <w:pStyle w:val="ConsPlusNormal"/>
        <w:jc w:val="right"/>
        <w:rPr>
          <w:color w:val="000000" w:themeColor="text1"/>
        </w:rPr>
      </w:pPr>
      <w:bookmarkStart w:id="0" w:name="_GoBack"/>
      <w:bookmarkEnd w:id="0"/>
      <w:proofErr w:type="gramStart"/>
      <w:r w:rsidRPr="000A3612">
        <w:rPr>
          <w:color w:val="000000" w:themeColor="text1"/>
        </w:rPr>
        <w:t>от</w:t>
      </w:r>
      <w:proofErr w:type="gramEnd"/>
      <w:r w:rsidRPr="000A3612">
        <w:rPr>
          <w:color w:val="000000" w:themeColor="text1"/>
        </w:rPr>
        <w:t xml:space="preserve"> 10.04.2024 N 166</w:t>
      </w:r>
    </w:p>
    <w:p w:rsidR="00A33358" w:rsidRPr="000A3612" w:rsidRDefault="00A33358" w:rsidP="00A33358">
      <w:pPr>
        <w:pStyle w:val="ConsPlusNormal"/>
        <w:jc w:val="both"/>
        <w:rPr>
          <w:color w:val="000000" w:themeColor="text1"/>
        </w:rPr>
      </w:pPr>
    </w:p>
    <w:p w:rsidR="00A33358" w:rsidRPr="000A3612" w:rsidRDefault="00A33358" w:rsidP="00A3335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bookmarkStart w:id="1" w:name="P176"/>
      <w:bookmarkEnd w:id="1"/>
      <w:r w:rsidRPr="000A3612">
        <w:rPr>
          <w:rFonts w:ascii="Times New Roman" w:hAnsi="Times New Roman" w:cs="Times New Roman"/>
          <w:color w:val="000000" w:themeColor="text1"/>
        </w:rPr>
        <w:t>СОСТАВ</w:t>
      </w:r>
    </w:p>
    <w:p w:rsidR="00A33358" w:rsidRPr="000A3612" w:rsidRDefault="00A33358" w:rsidP="00A3335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0A3612">
        <w:rPr>
          <w:rFonts w:ascii="Times New Roman" w:hAnsi="Times New Roman" w:cs="Times New Roman"/>
          <w:color w:val="000000" w:themeColor="text1"/>
        </w:rPr>
        <w:t>КОМИССИИ ПО СОБЛЮДЕНИЮ ТРЕБОВАНИЙ К СЛУЖЕБНОМУ ПОВЕДЕНИЮ</w:t>
      </w:r>
    </w:p>
    <w:p w:rsidR="00A33358" w:rsidRPr="000A3612" w:rsidRDefault="00A33358" w:rsidP="00A3335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0A3612">
        <w:rPr>
          <w:rFonts w:ascii="Times New Roman" w:hAnsi="Times New Roman" w:cs="Times New Roman"/>
          <w:color w:val="000000" w:themeColor="text1"/>
        </w:rPr>
        <w:t>МУНИЦИПАЛЬНЫХ СЛУЖАЩИХ АДМИНИСТРАЦИИ СМИДОВИЧСКОГО</w:t>
      </w:r>
    </w:p>
    <w:p w:rsidR="00A33358" w:rsidRPr="000A3612" w:rsidRDefault="00A33358" w:rsidP="00A3335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0A3612">
        <w:rPr>
          <w:rFonts w:ascii="Times New Roman" w:hAnsi="Times New Roman" w:cs="Times New Roman"/>
          <w:color w:val="000000" w:themeColor="text1"/>
        </w:rPr>
        <w:t>МУНИЦИПАЛЬНОГО РАЙОНА ЕВРЕЙСКОЙ АВТОНОМНОЙ ОБЛАСТИ И</w:t>
      </w:r>
    </w:p>
    <w:p w:rsidR="00A33358" w:rsidRPr="000A3612" w:rsidRDefault="00A33358" w:rsidP="00A33358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0A3612">
        <w:rPr>
          <w:rFonts w:ascii="Times New Roman" w:hAnsi="Times New Roman" w:cs="Times New Roman"/>
          <w:color w:val="000000" w:themeColor="text1"/>
        </w:rPr>
        <w:t>УРЕГУЛИРОВАНИЮ КОНФЛИКТА ИНТЕРЕСОВ</w:t>
      </w:r>
    </w:p>
    <w:p w:rsidR="00A33358" w:rsidRPr="000A3612" w:rsidRDefault="00A33358" w:rsidP="00A33358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33358" w:rsidRPr="000A3612" w:rsidTr="00F64E8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33358" w:rsidRPr="000A3612" w:rsidRDefault="00A33358" w:rsidP="00F64E83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3358" w:rsidRPr="000A3612" w:rsidRDefault="00A33358" w:rsidP="00F64E83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33358" w:rsidRPr="000A3612" w:rsidRDefault="00A33358" w:rsidP="00F64E83">
            <w:pPr>
              <w:pStyle w:val="ConsPlusNormal"/>
              <w:jc w:val="center"/>
              <w:rPr>
                <w:color w:val="000000" w:themeColor="text1"/>
              </w:rPr>
            </w:pPr>
            <w:r w:rsidRPr="000A3612">
              <w:rPr>
                <w:color w:val="000000" w:themeColor="text1"/>
              </w:rPr>
              <w:t>Список изменяющих документов</w:t>
            </w:r>
          </w:p>
          <w:p w:rsidR="00A33358" w:rsidRPr="000A3612" w:rsidRDefault="00A33358" w:rsidP="00F64E83">
            <w:pPr>
              <w:pStyle w:val="ConsPlusNormal"/>
              <w:jc w:val="center"/>
              <w:rPr>
                <w:color w:val="000000" w:themeColor="text1"/>
              </w:rPr>
            </w:pPr>
            <w:r w:rsidRPr="000A3612">
              <w:rPr>
                <w:color w:val="000000" w:themeColor="text1"/>
              </w:rPr>
              <w:t>(</w:t>
            </w:r>
            <w:proofErr w:type="gramStart"/>
            <w:r w:rsidRPr="000A3612">
              <w:rPr>
                <w:color w:val="000000" w:themeColor="text1"/>
              </w:rPr>
              <w:t>в</w:t>
            </w:r>
            <w:proofErr w:type="gramEnd"/>
            <w:r w:rsidRPr="000A3612">
              <w:rPr>
                <w:color w:val="000000" w:themeColor="text1"/>
              </w:rPr>
              <w:t xml:space="preserve"> ред. </w:t>
            </w:r>
            <w:hyperlink r:id="rId6" w:tooltip="Постановление администрации муниципального образования &quot;Смидовичский муниципальный район&quot; ЕАО от 15.05.2025 N 201 &quot;О внесении изменения в Состав комиссии по соблюдению требований к служебному поведению муниципальных служащих администрации Смидовичского муницип">
              <w:r w:rsidRPr="000A3612">
                <w:rPr>
                  <w:color w:val="000000" w:themeColor="text1"/>
                </w:rPr>
                <w:t>постановления</w:t>
              </w:r>
            </w:hyperlink>
            <w:r w:rsidRPr="000A3612">
              <w:rPr>
                <w:color w:val="000000" w:themeColor="text1"/>
              </w:rPr>
              <w:t xml:space="preserve"> администрации муниципального образования "Смидовичский</w:t>
            </w:r>
          </w:p>
          <w:p w:rsidR="00A33358" w:rsidRPr="000A3612" w:rsidRDefault="00A33358" w:rsidP="000A3612">
            <w:pPr>
              <w:pStyle w:val="ConsPlusNormal"/>
              <w:jc w:val="center"/>
              <w:rPr>
                <w:color w:val="000000" w:themeColor="text1"/>
              </w:rPr>
            </w:pPr>
            <w:proofErr w:type="gramStart"/>
            <w:r w:rsidRPr="000A3612">
              <w:rPr>
                <w:color w:val="000000" w:themeColor="text1"/>
              </w:rPr>
              <w:t>муниципальный</w:t>
            </w:r>
            <w:proofErr w:type="gramEnd"/>
            <w:r w:rsidRPr="000A3612">
              <w:rPr>
                <w:color w:val="000000" w:themeColor="text1"/>
              </w:rPr>
              <w:t xml:space="preserve"> район" ЕАО от </w:t>
            </w:r>
            <w:r w:rsidR="000A3612" w:rsidRPr="000A3612">
              <w:rPr>
                <w:color w:val="000000" w:themeColor="text1"/>
              </w:rPr>
              <w:t>30.12.2025</w:t>
            </w:r>
            <w:r w:rsidRPr="000A3612">
              <w:rPr>
                <w:color w:val="000000" w:themeColor="text1"/>
              </w:rPr>
              <w:t xml:space="preserve"> N </w:t>
            </w:r>
            <w:r w:rsidR="000A3612" w:rsidRPr="000A3612">
              <w:rPr>
                <w:color w:val="000000" w:themeColor="text1"/>
              </w:rPr>
              <w:t>510</w:t>
            </w:r>
            <w:r w:rsidRPr="000A3612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3358" w:rsidRPr="000A3612" w:rsidRDefault="00A33358" w:rsidP="00F64E83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0A3612" w:rsidRPr="000A3612" w:rsidRDefault="000A3612" w:rsidP="000A3612">
      <w:pPr>
        <w:tabs>
          <w:tab w:val="left" w:pos="2085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72" w:type="dxa"/>
        <w:tblLook w:val="01E0" w:firstRow="1" w:lastRow="1" w:firstColumn="1" w:lastColumn="1" w:noHBand="0" w:noVBand="0"/>
      </w:tblPr>
      <w:tblGrid>
        <w:gridCol w:w="4444"/>
        <w:gridCol w:w="236"/>
        <w:gridCol w:w="5040"/>
      </w:tblGrid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Волошенко Владимир Валерьевич </w:t>
            </w: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-первый заместитель главы администрации муниципального района, председатель комиссии;</w:t>
            </w:r>
          </w:p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Жилина Наталья Шамильевна </w:t>
            </w: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района, заместитель председателя комиссии;</w:t>
            </w: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Коновалова Елена Николаевна</w:t>
            </w: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муниципальной службы </w:t>
            </w:r>
            <w:proofErr w:type="gramStart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администрации  муниципального</w:t>
            </w:r>
            <w:proofErr w:type="gramEnd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 района, секретарь комиссии.</w:t>
            </w: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612" w:rsidRPr="000A3612" w:rsidTr="008660EF">
        <w:trPr>
          <w:trHeight w:val="2565"/>
        </w:trPr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Бардаль</w:t>
            </w:r>
            <w:proofErr w:type="spellEnd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Максимовна </w:t>
            </w:r>
          </w:p>
          <w:p w:rsidR="000A3612" w:rsidRPr="000A3612" w:rsidRDefault="000A3612" w:rsidP="008660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3612" w:rsidRPr="000A3612" w:rsidRDefault="000A3612" w:rsidP="008660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3612" w:rsidRPr="000A3612" w:rsidRDefault="000A3612" w:rsidP="008660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3612" w:rsidRPr="000A3612" w:rsidRDefault="000A3612" w:rsidP="008660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3612" w:rsidRPr="000A3612" w:rsidRDefault="000A3612" w:rsidP="008660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3612" w:rsidRPr="000A3612" w:rsidRDefault="000A3612" w:rsidP="008660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3612" w:rsidRPr="000A3612" w:rsidRDefault="000A3612" w:rsidP="008660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районной общественной организации ветеранов (пенсионеров), войны, труда, Вооруженных </w:t>
            </w:r>
            <w:proofErr w:type="gramStart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сил  и</w:t>
            </w:r>
            <w:proofErr w:type="gramEnd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 правоохранительных органов муниципального образования  «Смидовичский  муниципальный район» Еврейской автономной области, депутат Собрания депутатов Смидовичского муниципального района (по согласованию);</w:t>
            </w: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Ивонин  Сергей</w:t>
            </w:r>
            <w:proofErr w:type="gramEnd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  Владиславович</w:t>
            </w: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-начальник отдела по труду </w:t>
            </w:r>
            <w:proofErr w:type="gramStart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администрации  муниципального</w:t>
            </w:r>
            <w:proofErr w:type="gramEnd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 района; </w:t>
            </w:r>
          </w:p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Назирова Екатерина Николаевна </w:t>
            </w: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-заместитель главы администрации муниципального района – начальник финансового управления;</w:t>
            </w: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ind w:left="-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ind w:left="-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Тимошенко Елена Валентиновна </w:t>
            </w: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ind w:left="-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-начальник юридического управления администрации муниципального района;</w:t>
            </w: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ind w:left="-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612" w:rsidRPr="000A3612" w:rsidTr="008660EF">
        <w:tc>
          <w:tcPr>
            <w:tcW w:w="4444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Томашевич Татьяна Викторовна</w:t>
            </w:r>
          </w:p>
        </w:tc>
        <w:tc>
          <w:tcPr>
            <w:tcW w:w="236" w:type="dxa"/>
            <w:shd w:val="clear" w:color="auto" w:fill="auto"/>
          </w:tcPr>
          <w:p w:rsidR="000A3612" w:rsidRPr="000A3612" w:rsidRDefault="000A3612" w:rsidP="008660EF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A3612" w:rsidRPr="000A3612" w:rsidRDefault="000A3612" w:rsidP="008660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-директор муниципального бюджетного учреждения культуры «</w:t>
            </w:r>
            <w:proofErr w:type="spellStart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Музейно</w:t>
            </w:r>
            <w:proofErr w:type="spellEnd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 -выставочный центр им. В.И. </w:t>
            </w:r>
            <w:proofErr w:type="spellStart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Клипеля</w:t>
            </w:r>
            <w:proofErr w:type="spellEnd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 xml:space="preserve">» Смидовичского района ЕАО, депутат Собрания депутатов Смидовичского муниципального </w:t>
            </w:r>
            <w:proofErr w:type="gramStart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района  (</w:t>
            </w:r>
            <w:proofErr w:type="gramEnd"/>
            <w:r w:rsidRPr="000A3612">
              <w:rPr>
                <w:rFonts w:ascii="Times New Roman" w:hAnsi="Times New Roman" w:cs="Times New Roman"/>
                <w:sz w:val="28"/>
                <w:szCs w:val="28"/>
              </w:rPr>
              <w:t>по согласованию).</w:t>
            </w:r>
          </w:p>
          <w:p w:rsidR="000A3612" w:rsidRPr="000A3612" w:rsidRDefault="000A3612" w:rsidP="008660EF">
            <w:pPr>
              <w:tabs>
                <w:tab w:val="left" w:pos="454"/>
              </w:tabs>
              <w:ind w:left="-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3612" w:rsidRPr="000A3612" w:rsidRDefault="000A3612" w:rsidP="000A3612">
      <w:pPr>
        <w:rPr>
          <w:rFonts w:ascii="Times New Roman" w:hAnsi="Times New Roman" w:cs="Times New Roman"/>
          <w:sz w:val="28"/>
          <w:szCs w:val="28"/>
        </w:rPr>
      </w:pPr>
    </w:p>
    <w:p w:rsidR="00A33358" w:rsidRPr="00311E2A" w:rsidRDefault="00A33358" w:rsidP="00A33358">
      <w:pPr>
        <w:pStyle w:val="ConsPlusNormal"/>
        <w:jc w:val="both"/>
        <w:rPr>
          <w:color w:val="000000" w:themeColor="text1"/>
        </w:rPr>
      </w:pPr>
    </w:p>
    <w:sectPr w:rsidR="00A33358" w:rsidRPr="00311E2A">
      <w:footerReference w:type="default" r:id="rId7"/>
      <w:footerReference w:type="first" r:id="rId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1AA" w:rsidRDefault="00E441AA" w:rsidP="00A33358">
      <w:r>
        <w:separator/>
      </w:r>
    </w:p>
  </w:endnote>
  <w:endnote w:type="continuationSeparator" w:id="0">
    <w:p w:rsidR="00E441AA" w:rsidRDefault="00E441AA" w:rsidP="00A33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59F" w:rsidRDefault="00E441A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71"/>
      <w:gridCol w:w="3368"/>
      <w:gridCol w:w="3368"/>
    </w:tblGrid>
    <w:tr w:rsidR="00311E2A" w:rsidTr="00AB560F">
      <w:trPr>
        <w:trHeight w:hRule="exact" w:val="1663"/>
      </w:trPr>
      <w:tc>
        <w:tcPr>
          <w:tcW w:w="1700" w:type="pct"/>
          <w:vAlign w:val="center"/>
        </w:tcPr>
        <w:p w:rsidR="00311E2A" w:rsidRDefault="00E441AA" w:rsidP="00311E2A">
          <w:pPr>
            <w:pStyle w:val="ConsPlusNormal"/>
            <w:jc w:val="center"/>
          </w:pPr>
        </w:p>
      </w:tc>
      <w:tc>
        <w:tcPr>
          <w:tcW w:w="1650" w:type="pct"/>
          <w:vAlign w:val="center"/>
        </w:tcPr>
        <w:p w:rsidR="00311E2A" w:rsidRDefault="00E441AA" w:rsidP="00311E2A">
          <w:pPr>
            <w:pStyle w:val="ConsPlusNormal"/>
          </w:pPr>
        </w:p>
      </w:tc>
      <w:tc>
        <w:tcPr>
          <w:tcW w:w="1650" w:type="pct"/>
          <w:vAlign w:val="center"/>
        </w:tcPr>
        <w:p w:rsidR="00311E2A" w:rsidRDefault="00E441AA" w:rsidP="00311E2A">
          <w:pPr>
            <w:pStyle w:val="ConsPlusNormal"/>
            <w:jc w:val="right"/>
          </w:pPr>
        </w:p>
      </w:tc>
    </w:tr>
  </w:tbl>
  <w:p w:rsidR="0062059F" w:rsidRDefault="009802D2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59F" w:rsidRDefault="00E441AA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1AA" w:rsidRDefault="00E441AA" w:rsidP="00A33358">
      <w:r>
        <w:separator/>
      </w:r>
    </w:p>
  </w:footnote>
  <w:footnote w:type="continuationSeparator" w:id="0">
    <w:p w:rsidR="00E441AA" w:rsidRDefault="00E441AA" w:rsidP="00A333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548"/>
    <w:rsid w:val="000A3612"/>
    <w:rsid w:val="00233548"/>
    <w:rsid w:val="009802D2"/>
    <w:rsid w:val="00A33358"/>
    <w:rsid w:val="00E441AA"/>
    <w:rsid w:val="00E4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4AA89D-A8FA-48A2-8089-86D54305A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358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358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A3335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3">
    <w:name w:val="header"/>
    <w:basedOn w:val="a"/>
    <w:link w:val="a4"/>
    <w:uiPriority w:val="99"/>
    <w:unhideWhenUsed/>
    <w:rsid w:val="00A333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33358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A333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3335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26&amp;n=92407&amp;date=02.06.2025&amp;dst=100007&amp;fie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2025-06-02T00:23:00Z</dcterms:created>
  <dcterms:modified xsi:type="dcterms:W3CDTF">2026-01-14T04:34:00Z</dcterms:modified>
</cp:coreProperties>
</file>